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8C486" w14:textId="77777777" w:rsidR="00780D46" w:rsidRDefault="00460874">
      <w:pPr>
        <w:pStyle w:val="af3"/>
        <w:ind w:firstLine="1560"/>
        <w:jc w:val="both"/>
        <w:rPr>
          <w:b w:val="0"/>
          <w:sz w:val="22"/>
          <w:szCs w:val="22"/>
          <w:u w:val="none"/>
        </w:rPr>
      </w:pPr>
      <w:r>
        <w:rPr>
          <w:b w:val="0"/>
          <w:bCs w:val="0"/>
          <w:spacing w:val="-7"/>
          <w:w w:val="108"/>
          <w:sz w:val="22"/>
          <w:szCs w:val="22"/>
        </w:rPr>
        <w:t xml:space="preserve">                                                                                            </w:t>
      </w:r>
    </w:p>
    <w:p w14:paraId="1F9827C4" w14:textId="77777777" w:rsidR="00780D46" w:rsidRDefault="00460874">
      <w:pPr>
        <w:shd w:val="clear" w:color="auto" w:fill="FFFFFF"/>
        <w:jc w:val="both"/>
        <w:rPr>
          <w:b/>
          <w:bCs/>
          <w:spacing w:val="-7"/>
          <w:w w:val="108"/>
          <w:sz w:val="22"/>
          <w:szCs w:val="22"/>
        </w:rPr>
      </w:pPr>
      <w:r>
        <w:rPr>
          <w:bCs/>
          <w:spacing w:val="-7"/>
          <w:w w:val="108"/>
          <w:sz w:val="22"/>
          <w:szCs w:val="22"/>
        </w:rPr>
        <w:t xml:space="preserve">                                                                                                             </w:t>
      </w:r>
      <w:r>
        <w:rPr>
          <w:bCs/>
          <w:spacing w:val="-7"/>
          <w:w w:val="108"/>
          <w:sz w:val="16"/>
          <w:szCs w:val="16"/>
        </w:rPr>
        <w:t xml:space="preserve"> </w:t>
      </w:r>
    </w:p>
    <w:p w14:paraId="2B3A50F0" w14:textId="77777777" w:rsidR="00780D46" w:rsidRPr="00004745" w:rsidRDefault="00627FD6">
      <w:pPr>
        <w:shd w:val="clear" w:color="auto" w:fill="FFFFFF"/>
        <w:jc w:val="center"/>
        <w:rPr>
          <w:b/>
          <w:bCs/>
          <w:spacing w:val="-7"/>
          <w:w w:val="108"/>
          <w:sz w:val="22"/>
          <w:szCs w:val="22"/>
        </w:rPr>
      </w:pPr>
      <w:r>
        <w:rPr>
          <w:b/>
          <w:bCs/>
          <w:spacing w:val="-7"/>
          <w:w w:val="108"/>
          <w:sz w:val="22"/>
          <w:szCs w:val="22"/>
        </w:rPr>
        <w:t xml:space="preserve">        </w:t>
      </w:r>
      <w:r w:rsidR="00460874" w:rsidRPr="00004745">
        <w:rPr>
          <w:b/>
          <w:bCs/>
          <w:spacing w:val="-7"/>
          <w:w w:val="108"/>
          <w:sz w:val="22"/>
          <w:szCs w:val="22"/>
        </w:rPr>
        <w:t>ДОГОВОР ПОДРЯДА № _____________________</w:t>
      </w:r>
    </w:p>
    <w:p w14:paraId="773FCCA5" w14:textId="77777777" w:rsidR="00780D46" w:rsidRPr="00004745" w:rsidRDefault="00460874">
      <w:pPr>
        <w:shd w:val="clear" w:color="auto" w:fill="FFFFFF"/>
        <w:jc w:val="center"/>
        <w:rPr>
          <w:bCs/>
          <w:spacing w:val="-7"/>
          <w:w w:val="108"/>
          <w:sz w:val="22"/>
          <w:szCs w:val="22"/>
        </w:rPr>
      </w:pPr>
      <w:r w:rsidRPr="00004745">
        <w:rPr>
          <w:bCs/>
          <w:spacing w:val="-7"/>
          <w:w w:val="108"/>
          <w:sz w:val="22"/>
          <w:szCs w:val="22"/>
        </w:rPr>
        <w:t>(подряд на строительство /реконструкцию объектов)</w:t>
      </w:r>
    </w:p>
    <w:p w14:paraId="659ABE64" w14:textId="77777777" w:rsidR="00780D46" w:rsidRPr="00004745" w:rsidRDefault="00780D46">
      <w:pPr>
        <w:shd w:val="clear" w:color="auto" w:fill="FFFFFF"/>
        <w:jc w:val="both"/>
        <w:rPr>
          <w:b/>
          <w:bCs/>
          <w:spacing w:val="-7"/>
          <w:w w:val="108"/>
          <w:sz w:val="22"/>
          <w:szCs w:val="22"/>
        </w:rPr>
      </w:pPr>
    </w:p>
    <w:p w14:paraId="7C86E442" w14:textId="77777777" w:rsidR="00780D46" w:rsidRPr="00004745" w:rsidRDefault="00BF2752">
      <w:pPr>
        <w:shd w:val="clear" w:color="auto" w:fill="FFFFFF"/>
        <w:jc w:val="both"/>
        <w:rPr>
          <w:b/>
          <w:bCs/>
          <w:spacing w:val="-2"/>
          <w:sz w:val="22"/>
          <w:szCs w:val="22"/>
        </w:rPr>
      </w:pPr>
      <w:r w:rsidRPr="00004745">
        <w:rPr>
          <w:b/>
          <w:bCs/>
          <w:spacing w:val="-2"/>
          <w:sz w:val="22"/>
          <w:szCs w:val="22"/>
        </w:rPr>
        <w:t>г. Пенза</w:t>
      </w:r>
      <w:r w:rsidR="00460874" w:rsidRPr="00004745">
        <w:rPr>
          <w:b/>
          <w:bCs/>
          <w:spacing w:val="-2"/>
          <w:sz w:val="22"/>
          <w:szCs w:val="22"/>
        </w:rPr>
        <w:t xml:space="preserve">                                                                                                            «____»_______________2017г.</w:t>
      </w:r>
    </w:p>
    <w:p w14:paraId="5DEFA153" w14:textId="77777777" w:rsidR="0070181E" w:rsidRPr="00004745" w:rsidRDefault="0070181E">
      <w:pPr>
        <w:shd w:val="clear" w:color="auto" w:fill="FFFFFF"/>
        <w:jc w:val="both"/>
        <w:rPr>
          <w:b/>
          <w:bCs/>
          <w:spacing w:val="-2"/>
          <w:sz w:val="22"/>
          <w:szCs w:val="22"/>
        </w:rPr>
      </w:pPr>
    </w:p>
    <w:p w14:paraId="4D0CD5FA" w14:textId="77777777" w:rsidR="00780D46" w:rsidRPr="00004745" w:rsidRDefault="00460874">
      <w:pPr>
        <w:shd w:val="clear" w:color="auto" w:fill="FFFFFF"/>
        <w:jc w:val="both"/>
        <w:rPr>
          <w:b/>
          <w:bCs/>
          <w:spacing w:val="-2"/>
          <w:sz w:val="22"/>
          <w:szCs w:val="22"/>
        </w:rPr>
      </w:pPr>
      <w:r w:rsidRPr="00004745">
        <w:rPr>
          <w:b/>
          <w:bCs/>
          <w:spacing w:val="-2"/>
          <w:sz w:val="22"/>
          <w:szCs w:val="22"/>
        </w:rPr>
        <w:t xml:space="preserve">                                         </w:t>
      </w:r>
    </w:p>
    <w:p w14:paraId="0079B616" w14:textId="77777777" w:rsidR="00780D46" w:rsidRPr="00004745" w:rsidRDefault="0070181E">
      <w:pPr>
        <w:shd w:val="clear" w:color="auto" w:fill="FFFFFF"/>
        <w:ind w:firstLine="567"/>
        <w:jc w:val="both"/>
        <w:rPr>
          <w:b/>
          <w:bCs/>
          <w:spacing w:val="-2"/>
          <w:sz w:val="22"/>
          <w:szCs w:val="22"/>
        </w:rPr>
      </w:pPr>
      <w:proofErr w:type="gramStart"/>
      <w:r w:rsidRPr="00004745">
        <w:rPr>
          <w:b/>
          <w:bCs/>
          <w:sz w:val="22"/>
          <w:szCs w:val="22"/>
        </w:rPr>
        <w:t>Общество с ограниченной ответственностью «ЕЭС-Гарант» (ООО «ЕЭС-Гарант»)</w:t>
      </w:r>
      <w:r w:rsidR="00460874" w:rsidRPr="00004745">
        <w:rPr>
          <w:b/>
          <w:sz w:val="22"/>
          <w:szCs w:val="22"/>
        </w:rPr>
        <w:t xml:space="preserve">, </w:t>
      </w:r>
      <w:r w:rsidR="00460874" w:rsidRPr="00004745">
        <w:rPr>
          <w:spacing w:val="3"/>
          <w:sz w:val="22"/>
          <w:szCs w:val="22"/>
        </w:rPr>
        <w:t xml:space="preserve">именуемое в дальнейшем </w:t>
      </w:r>
      <w:r w:rsidR="00460874" w:rsidRPr="00004745">
        <w:rPr>
          <w:b/>
          <w:bCs/>
          <w:spacing w:val="3"/>
          <w:sz w:val="22"/>
          <w:szCs w:val="22"/>
        </w:rPr>
        <w:t>«Заказчик»</w:t>
      </w:r>
      <w:r w:rsidR="00460874" w:rsidRPr="00004745">
        <w:rPr>
          <w:bCs/>
          <w:spacing w:val="3"/>
          <w:sz w:val="22"/>
          <w:szCs w:val="22"/>
        </w:rPr>
        <w:t>,</w:t>
      </w:r>
      <w:r w:rsidR="00460874" w:rsidRPr="00004745">
        <w:rPr>
          <w:b/>
          <w:bCs/>
          <w:spacing w:val="3"/>
          <w:sz w:val="22"/>
          <w:szCs w:val="22"/>
        </w:rPr>
        <w:t xml:space="preserve"> </w:t>
      </w:r>
      <w:r w:rsidR="00460874" w:rsidRPr="00004745">
        <w:rPr>
          <w:bCs/>
          <w:spacing w:val="3"/>
          <w:sz w:val="22"/>
          <w:szCs w:val="22"/>
        </w:rPr>
        <w:t>в</w:t>
      </w:r>
      <w:r w:rsidR="00460874" w:rsidRPr="00004745">
        <w:rPr>
          <w:b/>
          <w:bCs/>
          <w:spacing w:val="3"/>
          <w:sz w:val="22"/>
          <w:szCs w:val="22"/>
        </w:rPr>
        <w:t xml:space="preserve"> </w:t>
      </w:r>
      <w:r w:rsidR="00460874" w:rsidRPr="00004745">
        <w:rPr>
          <w:bCs/>
          <w:spacing w:val="3"/>
          <w:sz w:val="22"/>
          <w:szCs w:val="22"/>
        </w:rPr>
        <w:t xml:space="preserve">лице Директора </w:t>
      </w:r>
      <w:r w:rsidRPr="00004745">
        <w:rPr>
          <w:bCs/>
          <w:spacing w:val="3"/>
          <w:sz w:val="22"/>
          <w:szCs w:val="22"/>
        </w:rPr>
        <w:t xml:space="preserve">«Удмуртского» филиала </w:t>
      </w:r>
      <w:proofErr w:type="spellStart"/>
      <w:r w:rsidRPr="00004745">
        <w:rPr>
          <w:bCs/>
          <w:spacing w:val="3"/>
          <w:sz w:val="22"/>
          <w:szCs w:val="22"/>
        </w:rPr>
        <w:t>Рейтенбаха</w:t>
      </w:r>
      <w:proofErr w:type="spellEnd"/>
      <w:r w:rsidRPr="00004745">
        <w:rPr>
          <w:bCs/>
          <w:spacing w:val="3"/>
          <w:sz w:val="22"/>
          <w:szCs w:val="22"/>
        </w:rPr>
        <w:t xml:space="preserve"> Алексея Викторовича</w:t>
      </w:r>
      <w:r w:rsidR="00460874" w:rsidRPr="00004745">
        <w:rPr>
          <w:bCs/>
          <w:spacing w:val="3"/>
          <w:sz w:val="22"/>
          <w:szCs w:val="22"/>
        </w:rPr>
        <w:t xml:space="preserve">, действующего на основании доверенности </w:t>
      </w:r>
      <w:r w:rsidR="00734A38" w:rsidRPr="00004745">
        <w:rPr>
          <w:bCs/>
          <w:spacing w:val="3"/>
          <w:sz w:val="22"/>
          <w:szCs w:val="22"/>
        </w:rPr>
        <w:t xml:space="preserve">410 от 01.03.17 </w:t>
      </w:r>
      <w:r w:rsidR="00460874" w:rsidRPr="00004745">
        <w:rPr>
          <w:bCs/>
          <w:spacing w:val="3"/>
          <w:sz w:val="22"/>
          <w:szCs w:val="22"/>
        </w:rPr>
        <w:t xml:space="preserve">года, </w:t>
      </w:r>
      <w:r w:rsidR="00460874" w:rsidRPr="00004745">
        <w:rPr>
          <w:spacing w:val="20"/>
          <w:sz w:val="22"/>
          <w:szCs w:val="22"/>
        </w:rPr>
        <w:t xml:space="preserve">с одной стороны, и              </w:t>
      </w:r>
      <w:r w:rsidR="00460874" w:rsidRPr="00004745">
        <w:rPr>
          <w:sz w:val="22"/>
          <w:szCs w:val="22"/>
        </w:rPr>
        <w:t xml:space="preserve">   </w:t>
      </w:r>
      <w:r w:rsidR="00460874" w:rsidRPr="00004745">
        <w:rPr>
          <w:bCs/>
          <w:i/>
          <w:spacing w:val="3"/>
          <w:sz w:val="22"/>
          <w:szCs w:val="22"/>
          <w:u w:val="single"/>
        </w:rPr>
        <w:t xml:space="preserve">                                                        </w:t>
      </w:r>
      <w:r w:rsidR="00460874" w:rsidRPr="00004745">
        <w:rPr>
          <w:bCs/>
          <w:spacing w:val="3"/>
          <w:sz w:val="22"/>
          <w:szCs w:val="22"/>
        </w:rPr>
        <w:t xml:space="preserve">                                              </w:t>
      </w:r>
      <w:r w:rsidRPr="00004745">
        <w:rPr>
          <w:bCs/>
          <w:spacing w:val="3"/>
          <w:sz w:val="22"/>
          <w:szCs w:val="22"/>
        </w:rPr>
        <w:t>_____________________________________________________________________</w:t>
      </w:r>
      <w:r w:rsidR="00460874" w:rsidRPr="00004745">
        <w:rPr>
          <w:sz w:val="22"/>
          <w:szCs w:val="22"/>
        </w:rPr>
        <w:t xml:space="preserve">,  именуемое в дальнейшем </w:t>
      </w:r>
      <w:r w:rsidR="00460874" w:rsidRPr="00004745">
        <w:rPr>
          <w:b/>
          <w:sz w:val="22"/>
          <w:szCs w:val="22"/>
        </w:rPr>
        <w:t>«</w:t>
      </w:r>
      <w:r w:rsidR="00460874" w:rsidRPr="00004745">
        <w:rPr>
          <w:b/>
          <w:bCs/>
          <w:sz w:val="22"/>
          <w:szCs w:val="22"/>
        </w:rPr>
        <w:t>Подрядчик»</w:t>
      </w:r>
      <w:r w:rsidR="00460874" w:rsidRPr="00004745">
        <w:rPr>
          <w:sz w:val="22"/>
          <w:szCs w:val="22"/>
        </w:rPr>
        <w:t xml:space="preserve">, в лице </w:t>
      </w:r>
      <w:r w:rsidRPr="00004745">
        <w:rPr>
          <w:sz w:val="22"/>
          <w:szCs w:val="22"/>
        </w:rPr>
        <w:t>_________________________________________________</w:t>
      </w:r>
      <w:r w:rsidR="00460874" w:rsidRPr="00004745">
        <w:rPr>
          <w:sz w:val="22"/>
          <w:szCs w:val="22"/>
        </w:rPr>
        <w:t xml:space="preserve">, действующего на основании  </w:t>
      </w:r>
      <w:r w:rsidRPr="00004745">
        <w:rPr>
          <w:sz w:val="22"/>
          <w:szCs w:val="22"/>
        </w:rPr>
        <w:t>____________________________</w:t>
      </w:r>
      <w:r w:rsidR="00460874" w:rsidRPr="00004745">
        <w:rPr>
          <w:sz w:val="22"/>
          <w:szCs w:val="22"/>
        </w:rPr>
        <w:t>,</w:t>
      </w:r>
      <w:r w:rsidR="00460874" w:rsidRPr="00004745">
        <w:rPr>
          <w:spacing w:val="-1"/>
          <w:sz w:val="22"/>
          <w:szCs w:val="22"/>
        </w:rPr>
        <w:t xml:space="preserve"> с другой стороны, совместно именуемые «</w:t>
      </w:r>
      <w:r w:rsidR="00460874" w:rsidRPr="00004745">
        <w:rPr>
          <w:b/>
          <w:spacing w:val="-1"/>
          <w:sz w:val="22"/>
          <w:szCs w:val="22"/>
        </w:rPr>
        <w:t>Стороны»</w:t>
      </w:r>
      <w:r w:rsidR="00460874" w:rsidRPr="00004745">
        <w:rPr>
          <w:spacing w:val="-1"/>
          <w:sz w:val="22"/>
          <w:szCs w:val="22"/>
        </w:rPr>
        <w:t>, заключили настоящий Договор (далее - Договор) о нижеследующем:</w:t>
      </w:r>
      <w:proofErr w:type="gramEnd"/>
    </w:p>
    <w:p w14:paraId="584B0A6F" w14:textId="77777777" w:rsidR="00780D46" w:rsidRPr="00004745" w:rsidRDefault="00780D46">
      <w:pPr>
        <w:jc w:val="both"/>
        <w:rPr>
          <w:spacing w:val="-1"/>
          <w:sz w:val="22"/>
          <w:szCs w:val="22"/>
        </w:rPr>
      </w:pPr>
    </w:p>
    <w:p w14:paraId="51DC371D" w14:textId="77777777" w:rsidR="00780D46" w:rsidRPr="00004745" w:rsidRDefault="00780D46">
      <w:pPr>
        <w:jc w:val="both"/>
        <w:rPr>
          <w:spacing w:val="-1"/>
          <w:sz w:val="22"/>
          <w:szCs w:val="22"/>
        </w:rPr>
      </w:pPr>
    </w:p>
    <w:p w14:paraId="083B4355" w14:textId="77777777" w:rsidR="00780D46" w:rsidRPr="00004745" w:rsidRDefault="00460874">
      <w:pPr>
        <w:numPr>
          <w:ilvl w:val="0"/>
          <w:numId w:val="14"/>
        </w:numPr>
        <w:shd w:val="clear" w:color="auto" w:fill="FFFFFF"/>
        <w:jc w:val="center"/>
        <w:rPr>
          <w:b/>
          <w:bCs/>
          <w:sz w:val="22"/>
          <w:szCs w:val="22"/>
        </w:rPr>
      </w:pPr>
      <w:r w:rsidRPr="00004745">
        <w:rPr>
          <w:b/>
          <w:bCs/>
          <w:sz w:val="22"/>
          <w:szCs w:val="22"/>
        </w:rPr>
        <w:t>ПРЕДМЕТ ДОГОВОРА</w:t>
      </w:r>
    </w:p>
    <w:p w14:paraId="6492C7A7" w14:textId="77777777" w:rsidR="00414543" w:rsidRPr="00004745" w:rsidRDefault="00414543" w:rsidP="00414543">
      <w:pPr>
        <w:shd w:val="clear" w:color="auto" w:fill="FFFFFF"/>
        <w:ind w:left="720"/>
        <w:rPr>
          <w:b/>
          <w:bCs/>
          <w:sz w:val="22"/>
          <w:szCs w:val="22"/>
        </w:rPr>
      </w:pPr>
    </w:p>
    <w:p w14:paraId="6E023F36" w14:textId="3FFC3AB2" w:rsidR="00780D46" w:rsidRPr="00004745" w:rsidRDefault="00460874" w:rsidP="00414543">
      <w:pPr>
        <w:tabs>
          <w:tab w:val="left" w:pos="360"/>
          <w:tab w:val="left" w:leader="underscore" w:pos="9360"/>
        </w:tabs>
        <w:jc w:val="both"/>
        <w:rPr>
          <w:bCs/>
          <w:spacing w:val="3"/>
          <w:sz w:val="22"/>
          <w:szCs w:val="22"/>
        </w:rPr>
      </w:pPr>
      <w:r w:rsidRPr="00004745">
        <w:rPr>
          <w:bCs/>
          <w:spacing w:val="3"/>
          <w:sz w:val="22"/>
          <w:szCs w:val="22"/>
        </w:rPr>
        <w:t xml:space="preserve">1.1. Подрядчик обязуется своими силами и за свой счет выполнить по заданию Заказчика работы </w:t>
      </w:r>
      <w:r w:rsidR="003E09D7" w:rsidRPr="00004745">
        <w:rPr>
          <w:bCs/>
          <w:spacing w:val="3"/>
          <w:sz w:val="22"/>
          <w:szCs w:val="22"/>
        </w:rPr>
        <w:t>по созданию</w:t>
      </w:r>
      <w:r w:rsidRPr="00004745">
        <w:rPr>
          <w:bCs/>
          <w:spacing w:val="3"/>
          <w:sz w:val="22"/>
          <w:szCs w:val="22"/>
        </w:rPr>
        <w:t xml:space="preserve"> АИИС КУЭ ОРЭМ на объекте котельн</w:t>
      </w:r>
      <w:r w:rsidR="00E50862" w:rsidRPr="00004745">
        <w:rPr>
          <w:bCs/>
          <w:spacing w:val="3"/>
          <w:sz w:val="22"/>
          <w:szCs w:val="22"/>
        </w:rPr>
        <w:t>ая</w:t>
      </w:r>
      <w:r w:rsidRPr="00004745">
        <w:rPr>
          <w:bCs/>
          <w:spacing w:val="3"/>
          <w:sz w:val="22"/>
          <w:szCs w:val="22"/>
        </w:rPr>
        <w:t xml:space="preserve"> </w:t>
      </w:r>
      <w:r w:rsidR="005C0C76">
        <w:rPr>
          <w:bCs/>
          <w:spacing w:val="3"/>
          <w:sz w:val="22"/>
          <w:szCs w:val="22"/>
        </w:rPr>
        <w:t>«</w:t>
      </w:r>
      <w:proofErr w:type="spellStart"/>
      <w:r w:rsidR="003E09D7" w:rsidRPr="00004745">
        <w:rPr>
          <w:bCs/>
          <w:spacing w:val="3"/>
          <w:sz w:val="22"/>
          <w:szCs w:val="22"/>
        </w:rPr>
        <w:t>Арбеково</w:t>
      </w:r>
      <w:proofErr w:type="spellEnd"/>
      <w:r w:rsidR="005C0C76">
        <w:rPr>
          <w:bCs/>
          <w:spacing w:val="3"/>
          <w:sz w:val="22"/>
          <w:szCs w:val="22"/>
        </w:rPr>
        <w:t>»</w:t>
      </w:r>
      <w:r w:rsidR="003E09D7" w:rsidRPr="00004745">
        <w:rPr>
          <w:b/>
          <w:bCs/>
          <w:spacing w:val="3"/>
          <w:sz w:val="22"/>
          <w:szCs w:val="22"/>
        </w:rPr>
        <w:t xml:space="preserve"> (</w:t>
      </w:r>
      <w:r w:rsidRPr="00004745">
        <w:rPr>
          <w:bCs/>
          <w:spacing w:val="3"/>
          <w:sz w:val="22"/>
          <w:szCs w:val="22"/>
        </w:rPr>
        <w:t xml:space="preserve">далее по тексту договора именуемые </w:t>
      </w:r>
      <w:r w:rsidRPr="00004745">
        <w:rPr>
          <w:b/>
          <w:bCs/>
          <w:spacing w:val="3"/>
          <w:sz w:val="22"/>
          <w:szCs w:val="22"/>
        </w:rPr>
        <w:t>«Работы»</w:t>
      </w:r>
      <w:r w:rsidRPr="00004745">
        <w:rPr>
          <w:bCs/>
          <w:spacing w:val="3"/>
          <w:sz w:val="22"/>
          <w:szCs w:val="22"/>
        </w:rPr>
        <w:t>)</w:t>
      </w:r>
      <w:r w:rsidRPr="00004745">
        <w:rPr>
          <w:b/>
          <w:sz w:val="22"/>
          <w:szCs w:val="22"/>
        </w:rPr>
        <w:t>,</w:t>
      </w:r>
      <w:r w:rsidRPr="00004745">
        <w:rPr>
          <w:bCs/>
          <w:spacing w:val="3"/>
          <w:sz w:val="22"/>
          <w:szCs w:val="22"/>
        </w:rPr>
        <w:t xml:space="preserve"> в соответствии с Техническим заданием (Приложение № 1), являющимся неотъемлемой </w:t>
      </w:r>
      <w:r w:rsidR="003E09D7" w:rsidRPr="00004745">
        <w:rPr>
          <w:bCs/>
          <w:spacing w:val="3"/>
          <w:sz w:val="22"/>
          <w:szCs w:val="22"/>
        </w:rPr>
        <w:t>частью Договора, а</w:t>
      </w:r>
      <w:r w:rsidRPr="00004745">
        <w:rPr>
          <w:bCs/>
          <w:spacing w:val="3"/>
          <w:sz w:val="22"/>
          <w:szCs w:val="22"/>
        </w:rPr>
        <w:t xml:space="preserve"> Заказчик обязуется принять и оплатить указанные работы. </w:t>
      </w:r>
    </w:p>
    <w:p w14:paraId="673FE9E2" w14:textId="77777777" w:rsidR="00780D46" w:rsidRPr="00004745" w:rsidRDefault="00460874" w:rsidP="00414543">
      <w:pPr>
        <w:tabs>
          <w:tab w:val="left" w:pos="0"/>
        </w:tabs>
        <w:jc w:val="both"/>
        <w:rPr>
          <w:spacing w:val="-3"/>
          <w:sz w:val="22"/>
          <w:szCs w:val="22"/>
        </w:rPr>
      </w:pPr>
      <w:r w:rsidRPr="00004745">
        <w:rPr>
          <w:spacing w:val="-4"/>
          <w:sz w:val="22"/>
          <w:szCs w:val="22"/>
        </w:rPr>
        <w:t xml:space="preserve">1.2. </w:t>
      </w:r>
      <w:r w:rsidRPr="00004745">
        <w:rPr>
          <w:sz w:val="22"/>
          <w:szCs w:val="22"/>
        </w:rPr>
        <w:t xml:space="preserve">Стороны   заключили   </w:t>
      </w:r>
      <w:r w:rsidR="003E09D7" w:rsidRPr="00004745">
        <w:rPr>
          <w:sz w:val="22"/>
          <w:szCs w:val="22"/>
        </w:rPr>
        <w:t>Договор с</w:t>
      </w:r>
      <w:r w:rsidRPr="00004745">
        <w:rPr>
          <w:sz w:val="22"/>
          <w:szCs w:val="22"/>
        </w:rPr>
        <w:t xml:space="preserve"> </w:t>
      </w:r>
      <w:r w:rsidR="003E09D7" w:rsidRPr="00004745">
        <w:rPr>
          <w:sz w:val="22"/>
          <w:szCs w:val="22"/>
        </w:rPr>
        <w:t>учётом «</w:t>
      </w:r>
      <w:r w:rsidRPr="00004745">
        <w:rPr>
          <w:spacing w:val="3"/>
          <w:sz w:val="22"/>
          <w:szCs w:val="22"/>
        </w:rPr>
        <w:t>Общих правил промышленной безопасности для организаций, осуществляющих деятельность в области промышленной безопасности опасных производственных объектов» (№ ПБ 03-517-02).</w:t>
      </w:r>
      <w:r w:rsidRPr="00004745">
        <w:rPr>
          <w:spacing w:val="-3"/>
          <w:sz w:val="22"/>
          <w:szCs w:val="22"/>
        </w:rPr>
        <w:t xml:space="preserve">  </w:t>
      </w:r>
    </w:p>
    <w:p w14:paraId="19FC7944" w14:textId="77777777" w:rsidR="00780D46" w:rsidRPr="00004745" w:rsidRDefault="00460874" w:rsidP="00414543">
      <w:pPr>
        <w:shd w:val="clear" w:color="auto" w:fill="FFFFFF"/>
        <w:tabs>
          <w:tab w:val="left" w:pos="0"/>
        </w:tabs>
        <w:jc w:val="both"/>
        <w:rPr>
          <w:spacing w:val="-3"/>
          <w:sz w:val="22"/>
          <w:szCs w:val="22"/>
        </w:rPr>
      </w:pPr>
      <w:r w:rsidRPr="00004745">
        <w:rPr>
          <w:spacing w:val="-3"/>
          <w:sz w:val="22"/>
          <w:szCs w:val="22"/>
        </w:rPr>
        <w:t xml:space="preserve">1.3. «Работы» производятся иждивением Подрядчика и включают в себя выполнение видов работ, </w:t>
      </w:r>
      <w:r w:rsidR="003E09D7" w:rsidRPr="00004745">
        <w:rPr>
          <w:spacing w:val="-3"/>
          <w:sz w:val="22"/>
          <w:szCs w:val="22"/>
        </w:rPr>
        <w:t>определенных в</w:t>
      </w:r>
      <w:r w:rsidRPr="00004745">
        <w:rPr>
          <w:spacing w:val="-3"/>
          <w:sz w:val="22"/>
          <w:szCs w:val="22"/>
        </w:rPr>
        <w:t xml:space="preserve"> Техническом </w:t>
      </w:r>
      <w:r w:rsidR="003E09D7" w:rsidRPr="00004745">
        <w:rPr>
          <w:spacing w:val="-3"/>
          <w:sz w:val="22"/>
          <w:szCs w:val="22"/>
        </w:rPr>
        <w:t>задании (</w:t>
      </w:r>
      <w:r w:rsidRPr="00004745">
        <w:rPr>
          <w:spacing w:val="-3"/>
          <w:sz w:val="22"/>
          <w:szCs w:val="22"/>
        </w:rPr>
        <w:t>Приложение № 1).</w:t>
      </w:r>
    </w:p>
    <w:p w14:paraId="05C4EA57" w14:textId="77777777" w:rsidR="00780D46" w:rsidRPr="00004745" w:rsidRDefault="00460874" w:rsidP="00414543">
      <w:pPr>
        <w:pStyle w:val="a4"/>
        <w:jc w:val="both"/>
        <w:rPr>
          <w:sz w:val="22"/>
          <w:szCs w:val="22"/>
        </w:rPr>
      </w:pPr>
      <w:r w:rsidRPr="00004745">
        <w:rPr>
          <w:spacing w:val="-3"/>
          <w:sz w:val="22"/>
          <w:szCs w:val="22"/>
        </w:rPr>
        <w:t>1</w:t>
      </w:r>
      <w:r w:rsidRPr="00004745">
        <w:rPr>
          <w:sz w:val="22"/>
          <w:szCs w:val="22"/>
        </w:rPr>
        <w:t>.4.  Стороны гарантируют отсутствие ограничений полномочий лица, подписавшего Договор.</w:t>
      </w:r>
    </w:p>
    <w:p w14:paraId="6E5ECDC4" w14:textId="77777777" w:rsidR="00780D46" w:rsidRPr="00004745" w:rsidRDefault="00780D46">
      <w:pPr>
        <w:pStyle w:val="a4"/>
        <w:jc w:val="both"/>
        <w:rPr>
          <w:sz w:val="22"/>
          <w:szCs w:val="22"/>
        </w:rPr>
      </w:pPr>
    </w:p>
    <w:p w14:paraId="4608C0F4" w14:textId="77777777" w:rsidR="00780D46" w:rsidRPr="00004745" w:rsidRDefault="00414543">
      <w:pPr>
        <w:numPr>
          <w:ilvl w:val="0"/>
          <w:numId w:val="14"/>
        </w:numPr>
        <w:shd w:val="clear" w:color="auto" w:fill="FFFFFF"/>
        <w:jc w:val="center"/>
        <w:rPr>
          <w:b/>
          <w:bCs/>
          <w:sz w:val="22"/>
          <w:szCs w:val="22"/>
        </w:rPr>
      </w:pPr>
      <w:r w:rsidRPr="00004745">
        <w:rPr>
          <w:b/>
          <w:bCs/>
          <w:sz w:val="22"/>
          <w:szCs w:val="22"/>
        </w:rPr>
        <w:t>СТОИМОСТЬ ДОГОВОРА</w:t>
      </w:r>
    </w:p>
    <w:p w14:paraId="58DF2815" w14:textId="77777777" w:rsidR="00414543" w:rsidRPr="00004745" w:rsidRDefault="00414543" w:rsidP="00414543">
      <w:pPr>
        <w:shd w:val="clear" w:color="auto" w:fill="FFFFFF"/>
        <w:ind w:left="720"/>
        <w:rPr>
          <w:b/>
          <w:bCs/>
          <w:sz w:val="22"/>
          <w:szCs w:val="22"/>
        </w:rPr>
      </w:pPr>
    </w:p>
    <w:p w14:paraId="0411867F" w14:textId="566A627D" w:rsidR="00BF2752" w:rsidRPr="00004745" w:rsidRDefault="00460874" w:rsidP="00414543">
      <w:pPr>
        <w:shd w:val="clear" w:color="auto" w:fill="FFFFFF"/>
        <w:tabs>
          <w:tab w:val="left" w:pos="0"/>
          <w:tab w:val="left" w:pos="918"/>
        </w:tabs>
        <w:jc w:val="both"/>
        <w:rPr>
          <w:sz w:val="22"/>
          <w:szCs w:val="22"/>
        </w:rPr>
      </w:pPr>
      <w:r w:rsidRPr="00004745">
        <w:rPr>
          <w:sz w:val="22"/>
          <w:szCs w:val="22"/>
        </w:rPr>
        <w:t>2.1.</w:t>
      </w:r>
      <w:r w:rsidRPr="00004745">
        <w:rPr>
          <w:b/>
          <w:sz w:val="22"/>
          <w:szCs w:val="22"/>
        </w:rPr>
        <w:t xml:space="preserve"> </w:t>
      </w:r>
      <w:r w:rsidRPr="00004745">
        <w:rPr>
          <w:sz w:val="22"/>
          <w:szCs w:val="22"/>
        </w:rPr>
        <w:t xml:space="preserve">Общая стоимость  </w:t>
      </w:r>
      <w:r w:rsidRPr="00004745">
        <w:rPr>
          <w:b/>
          <w:sz w:val="22"/>
          <w:szCs w:val="22"/>
        </w:rPr>
        <w:t>«Работы»</w:t>
      </w:r>
      <w:r w:rsidRPr="00004745">
        <w:rPr>
          <w:sz w:val="22"/>
          <w:szCs w:val="22"/>
        </w:rPr>
        <w:t xml:space="preserve"> по  Договору устанавливается с учётом стоимости Продукции Подрядчика и  составляет </w:t>
      </w:r>
      <w:r w:rsidR="006454E3">
        <w:rPr>
          <w:sz w:val="22"/>
          <w:szCs w:val="22"/>
        </w:rPr>
        <w:t>____________________________</w:t>
      </w:r>
      <w:proofErr w:type="spellStart"/>
      <w:r w:rsidR="006454E3">
        <w:rPr>
          <w:sz w:val="22"/>
          <w:szCs w:val="22"/>
        </w:rPr>
        <w:t>рублей,___коп</w:t>
      </w:r>
      <w:proofErr w:type="spellEnd"/>
      <w:proofErr w:type="gramStart"/>
      <w:r w:rsidR="006454E3">
        <w:rPr>
          <w:sz w:val="22"/>
          <w:szCs w:val="22"/>
        </w:rPr>
        <w:t xml:space="preserve">., </w:t>
      </w:r>
      <w:proofErr w:type="gramEnd"/>
      <w:r w:rsidR="006454E3">
        <w:rPr>
          <w:sz w:val="22"/>
          <w:szCs w:val="22"/>
        </w:rPr>
        <w:t xml:space="preserve">в том числе ________18% </w:t>
      </w:r>
      <w:proofErr w:type="spellStart"/>
      <w:r w:rsidR="006454E3">
        <w:rPr>
          <w:sz w:val="22"/>
          <w:szCs w:val="22"/>
        </w:rPr>
        <w:t>НДС</w:t>
      </w:r>
      <w:r w:rsidR="00BF2752" w:rsidRPr="00004745">
        <w:rPr>
          <w:sz w:val="22"/>
          <w:szCs w:val="22"/>
        </w:rPr>
        <w:t>и</w:t>
      </w:r>
      <w:proofErr w:type="spellEnd"/>
      <w:r w:rsidR="00BF2752" w:rsidRPr="00004745">
        <w:rPr>
          <w:sz w:val="22"/>
          <w:szCs w:val="22"/>
        </w:rPr>
        <w:t xml:space="preserve"> подтверждается Сметными</w:t>
      </w:r>
      <w:r w:rsidRPr="00004745">
        <w:rPr>
          <w:sz w:val="22"/>
          <w:szCs w:val="22"/>
        </w:rPr>
        <w:t xml:space="preserve"> рас</w:t>
      </w:r>
      <w:r w:rsidR="00BF2752" w:rsidRPr="00004745">
        <w:rPr>
          <w:sz w:val="22"/>
          <w:szCs w:val="22"/>
        </w:rPr>
        <w:t>четами</w:t>
      </w:r>
      <w:r w:rsidR="003E09D7" w:rsidRPr="00004745">
        <w:rPr>
          <w:sz w:val="22"/>
          <w:szCs w:val="22"/>
        </w:rPr>
        <w:t xml:space="preserve">  (Приложения</w:t>
      </w:r>
      <w:r w:rsidRPr="00004745">
        <w:rPr>
          <w:sz w:val="22"/>
          <w:szCs w:val="22"/>
        </w:rPr>
        <w:t xml:space="preserve"> № </w:t>
      </w:r>
      <w:r w:rsidR="00BF2752" w:rsidRPr="00004745">
        <w:rPr>
          <w:sz w:val="22"/>
          <w:szCs w:val="22"/>
        </w:rPr>
        <w:t>2.1, 2.2), являющимися</w:t>
      </w:r>
      <w:r w:rsidRPr="00004745">
        <w:rPr>
          <w:sz w:val="22"/>
          <w:szCs w:val="22"/>
        </w:rPr>
        <w:t xml:space="preserve"> неотъемлемой частью настоящего Договора</w:t>
      </w:r>
      <w:r w:rsidR="00BF2752" w:rsidRPr="00004745">
        <w:rPr>
          <w:sz w:val="22"/>
          <w:szCs w:val="22"/>
        </w:rPr>
        <w:t>.</w:t>
      </w:r>
    </w:p>
    <w:p w14:paraId="2F6179F3" w14:textId="77777777" w:rsidR="00780D46" w:rsidRPr="00004745" w:rsidRDefault="00460874" w:rsidP="00BF2752">
      <w:pPr>
        <w:shd w:val="clear" w:color="auto" w:fill="FFFFFF"/>
        <w:tabs>
          <w:tab w:val="left" w:pos="0"/>
          <w:tab w:val="left" w:pos="918"/>
        </w:tabs>
        <w:jc w:val="both"/>
        <w:rPr>
          <w:sz w:val="22"/>
          <w:szCs w:val="22"/>
        </w:rPr>
      </w:pPr>
      <w:r w:rsidRPr="00004745">
        <w:rPr>
          <w:sz w:val="22"/>
          <w:szCs w:val="22"/>
        </w:rPr>
        <w:t xml:space="preserve">2.2. Стоимость работ по Договору </w:t>
      </w:r>
      <w:r w:rsidR="00BF2752" w:rsidRPr="00004745">
        <w:rPr>
          <w:sz w:val="22"/>
          <w:szCs w:val="22"/>
        </w:rPr>
        <w:t>может быть уменьшена Заказчиком:</w:t>
      </w:r>
    </w:p>
    <w:p w14:paraId="49902184" w14:textId="77777777" w:rsidR="00780D46" w:rsidRPr="00004745" w:rsidRDefault="00460874">
      <w:pPr>
        <w:pStyle w:val="a4"/>
        <w:jc w:val="both"/>
        <w:rPr>
          <w:sz w:val="22"/>
          <w:szCs w:val="22"/>
        </w:rPr>
      </w:pPr>
      <w:r w:rsidRPr="00004745">
        <w:rPr>
          <w:sz w:val="22"/>
          <w:szCs w:val="22"/>
        </w:rPr>
        <w:t xml:space="preserve">2.2.1 </w:t>
      </w:r>
      <w:r w:rsidR="003E09D7" w:rsidRPr="00004745">
        <w:rPr>
          <w:sz w:val="22"/>
          <w:szCs w:val="22"/>
        </w:rPr>
        <w:t>в</w:t>
      </w:r>
      <w:r w:rsidRPr="00004745">
        <w:rPr>
          <w:sz w:val="22"/>
          <w:szCs w:val="22"/>
        </w:rPr>
        <w:t xml:space="preserve"> случае если объемы фактически выполненных работ Подрядчиком меньше, чем предусмотрено техническим заданием и утвержденной сметой.</w:t>
      </w:r>
    </w:p>
    <w:p w14:paraId="39628E4F" w14:textId="77777777" w:rsidR="00780D46" w:rsidRPr="00004745" w:rsidRDefault="00460874">
      <w:pPr>
        <w:pStyle w:val="a4"/>
        <w:jc w:val="both"/>
        <w:rPr>
          <w:sz w:val="22"/>
          <w:szCs w:val="22"/>
        </w:rPr>
      </w:pPr>
      <w:r w:rsidRPr="00004745">
        <w:rPr>
          <w:sz w:val="22"/>
          <w:szCs w:val="22"/>
        </w:rPr>
        <w:t xml:space="preserve">2.2.2 </w:t>
      </w:r>
      <w:r w:rsidR="003E09D7" w:rsidRPr="00004745">
        <w:rPr>
          <w:sz w:val="22"/>
          <w:szCs w:val="22"/>
        </w:rPr>
        <w:t>в</w:t>
      </w:r>
      <w:r w:rsidRPr="00004745">
        <w:rPr>
          <w:sz w:val="22"/>
          <w:szCs w:val="22"/>
        </w:rPr>
        <w:t xml:space="preserve"> случае использования Подрядчиком более дешевых материалов с аналогичными техническими характеристиками.</w:t>
      </w:r>
    </w:p>
    <w:p w14:paraId="14FA3FDF" w14:textId="77777777" w:rsidR="00780D46" w:rsidRPr="00004745" w:rsidRDefault="00460874" w:rsidP="00BF2752">
      <w:pPr>
        <w:pStyle w:val="a4"/>
        <w:jc w:val="both"/>
        <w:rPr>
          <w:sz w:val="22"/>
          <w:szCs w:val="22"/>
        </w:rPr>
      </w:pPr>
      <w:r w:rsidRPr="00004745">
        <w:rPr>
          <w:sz w:val="22"/>
          <w:szCs w:val="22"/>
        </w:rPr>
        <w:t>2.3. Стоимость «Работы» по Договору</w:t>
      </w:r>
      <w:r w:rsidR="000949CD" w:rsidRPr="00004745">
        <w:rPr>
          <w:sz w:val="22"/>
          <w:szCs w:val="22"/>
        </w:rPr>
        <w:t xml:space="preserve"> не </w:t>
      </w:r>
      <w:r w:rsidRPr="00004745">
        <w:rPr>
          <w:sz w:val="22"/>
          <w:szCs w:val="22"/>
        </w:rPr>
        <w:t xml:space="preserve">подлежит изменению </w:t>
      </w:r>
      <w:r w:rsidR="000949CD" w:rsidRPr="00004745">
        <w:rPr>
          <w:sz w:val="22"/>
          <w:szCs w:val="22"/>
        </w:rPr>
        <w:t xml:space="preserve">и включает в себя все затраты </w:t>
      </w:r>
      <w:proofErr w:type="spellStart"/>
      <w:r w:rsidR="000949CD" w:rsidRPr="00004745">
        <w:rPr>
          <w:sz w:val="22"/>
          <w:szCs w:val="22"/>
        </w:rPr>
        <w:t>Подрядчика</w:t>
      </w:r>
      <w:proofErr w:type="gramStart"/>
      <w:r w:rsidR="000949CD" w:rsidRPr="00004745">
        <w:rPr>
          <w:sz w:val="22"/>
          <w:szCs w:val="22"/>
        </w:rPr>
        <w:t>.</w:t>
      </w:r>
      <w:r w:rsidRPr="00004745">
        <w:rPr>
          <w:sz w:val="22"/>
          <w:szCs w:val="22"/>
        </w:rPr>
        <w:t>в</w:t>
      </w:r>
      <w:proofErr w:type="spellEnd"/>
      <w:proofErr w:type="gramEnd"/>
      <w:r w:rsidRPr="00004745">
        <w:rPr>
          <w:sz w:val="22"/>
          <w:szCs w:val="22"/>
        </w:rPr>
        <w:t xml:space="preserve"> случае, если в период его действия произошло существенное изменение стоимости материалов и оборудования, предоставленных Подрядчиком, а также оказываемых ему третьими лицами услуг, что подтверждается существенным изменением индексов сметной стоимости (по статьям затрат), указываемых в письме Федерального агентства по строительству и жилищно-коммунальному хозяйству (по соответствующему субъекту </w:t>
      </w:r>
      <w:proofErr w:type="gramStart"/>
      <w:r w:rsidRPr="00004745">
        <w:rPr>
          <w:sz w:val="22"/>
          <w:szCs w:val="22"/>
        </w:rPr>
        <w:t>РФ).</w:t>
      </w:r>
      <w:proofErr w:type="gramEnd"/>
    </w:p>
    <w:p w14:paraId="5F711950" w14:textId="77777777" w:rsidR="00780D46" w:rsidRPr="00004745" w:rsidRDefault="00460874" w:rsidP="00BF2752">
      <w:pPr>
        <w:pStyle w:val="a4"/>
        <w:jc w:val="both"/>
        <w:rPr>
          <w:sz w:val="22"/>
          <w:szCs w:val="22"/>
        </w:rPr>
      </w:pPr>
      <w:r w:rsidRPr="00004745">
        <w:rPr>
          <w:sz w:val="22"/>
          <w:szCs w:val="22"/>
        </w:rPr>
        <w:t xml:space="preserve">2.4. </w:t>
      </w:r>
      <w:proofErr w:type="gramStart"/>
      <w:r w:rsidRPr="00004745">
        <w:rPr>
          <w:sz w:val="22"/>
          <w:szCs w:val="22"/>
        </w:rPr>
        <w:t>Для целей исполнения условий Договора, под существенным изменением индексов сметной стоимости (по статьям затрат), указываемых в письме  Федерального агентства по строительству и жилищно-коммунальному хозяйству (по соответствующему субъекту РФ), Стороны признают такое изменение индексов сметной стоимости (по статьям затрат), при котором вновь указанный индекс сметной стоимости</w:t>
      </w:r>
      <w:proofErr w:type="gramEnd"/>
      <w:r w:rsidRPr="00004745">
        <w:rPr>
          <w:sz w:val="22"/>
          <w:szCs w:val="22"/>
        </w:rPr>
        <w:t xml:space="preserve"> (по статьям затрат) на 75% и более превышает индекс сметной стоимости (по статьям затрат), указанный в письме Федерального агентства по строительству и жилищно-коммунальному хозяйству на период установления стоимости работы.</w:t>
      </w:r>
    </w:p>
    <w:p w14:paraId="10E500F6" w14:textId="77777777" w:rsidR="00780D46" w:rsidRPr="00004745" w:rsidRDefault="00460874" w:rsidP="00BF2752">
      <w:pPr>
        <w:jc w:val="both"/>
        <w:rPr>
          <w:sz w:val="22"/>
          <w:szCs w:val="22"/>
        </w:rPr>
      </w:pPr>
      <w:r w:rsidRPr="00004745">
        <w:rPr>
          <w:sz w:val="22"/>
          <w:szCs w:val="22"/>
        </w:rPr>
        <w:t xml:space="preserve">2.5. При существенном изменении индексов сметной стоимости (по статьям затрат), указываемых в </w:t>
      </w:r>
      <w:r w:rsidR="00BF2752" w:rsidRPr="00004745">
        <w:rPr>
          <w:sz w:val="22"/>
          <w:szCs w:val="22"/>
        </w:rPr>
        <w:t>письме Федерального</w:t>
      </w:r>
      <w:r w:rsidRPr="00004745">
        <w:rPr>
          <w:sz w:val="22"/>
          <w:szCs w:val="22"/>
        </w:rPr>
        <w:t xml:space="preserve"> агентства по строительству и жилищно-коммунальному хозяйству, стоимость работы подлежит изменению, с оформлением Дополнительного соглашения, на разницу между стоимостью Работы</w:t>
      </w:r>
    </w:p>
    <w:p w14:paraId="3C628A40" w14:textId="77777777" w:rsidR="00780D46" w:rsidRPr="00004745" w:rsidRDefault="00460874">
      <w:pPr>
        <w:jc w:val="both"/>
        <w:rPr>
          <w:sz w:val="22"/>
          <w:szCs w:val="22"/>
        </w:rPr>
      </w:pPr>
      <w:r w:rsidRPr="00004745">
        <w:rPr>
          <w:sz w:val="22"/>
          <w:szCs w:val="22"/>
        </w:rPr>
        <w:t xml:space="preserve">на дату заключения Договора и стоимостью работы, рассчитанной с учетом изменившихся индексов сметной стоимости (по статьям затрат). Указанное условие не применяется в случае, если просрочка исполнения «Работ», предоставления «Продукции» произошла по обстоятельствам, ответственность за которые по настоящему Договору несёт </w:t>
      </w:r>
      <w:bookmarkStart w:id="0" w:name="_GoBack"/>
      <w:bookmarkEnd w:id="0"/>
      <w:r w:rsidRPr="00004745">
        <w:rPr>
          <w:sz w:val="22"/>
          <w:szCs w:val="22"/>
        </w:rPr>
        <w:t xml:space="preserve">Подрядчик.   </w:t>
      </w:r>
    </w:p>
    <w:p w14:paraId="2B5E8B86" w14:textId="77777777" w:rsidR="00780D46" w:rsidRPr="00004745" w:rsidRDefault="00780D46">
      <w:pPr>
        <w:jc w:val="both"/>
        <w:rPr>
          <w:sz w:val="22"/>
          <w:szCs w:val="22"/>
        </w:rPr>
      </w:pPr>
    </w:p>
    <w:p w14:paraId="651B5816" w14:textId="77777777" w:rsidR="00780D46" w:rsidRPr="00004745" w:rsidRDefault="00780D46">
      <w:pPr>
        <w:jc w:val="both"/>
        <w:rPr>
          <w:sz w:val="22"/>
          <w:szCs w:val="22"/>
        </w:rPr>
      </w:pPr>
    </w:p>
    <w:p w14:paraId="650F3DF9" w14:textId="77777777" w:rsidR="00780D46" w:rsidRPr="00004745" w:rsidRDefault="00414543">
      <w:pPr>
        <w:numPr>
          <w:ilvl w:val="0"/>
          <w:numId w:val="14"/>
        </w:numPr>
        <w:shd w:val="clear" w:color="auto" w:fill="FFFFFF"/>
        <w:tabs>
          <w:tab w:val="clear" w:pos="720"/>
          <w:tab w:val="num" w:pos="0"/>
        </w:tabs>
        <w:ind w:left="0" w:firstLine="0"/>
        <w:jc w:val="center"/>
        <w:rPr>
          <w:b/>
          <w:bCs/>
          <w:sz w:val="22"/>
          <w:szCs w:val="22"/>
        </w:rPr>
      </w:pPr>
      <w:r w:rsidRPr="00004745">
        <w:rPr>
          <w:b/>
          <w:bCs/>
          <w:sz w:val="22"/>
          <w:szCs w:val="22"/>
        </w:rPr>
        <w:t>ПОРЯДОК ОПЛАТЫ</w:t>
      </w:r>
    </w:p>
    <w:p w14:paraId="14C96E93" w14:textId="77777777" w:rsidR="00414543" w:rsidRPr="00004745" w:rsidRDefault="00414543" w:rsidP="00414543">
      <w:pPr>
        <w:shd w:val="clear" w:color="auto" w:fill="FFFFFF"/>
        <w:rPr>
          <w:b/>
          <w:bCs/>
          <w:sz w:val="22"/>
          <w:szCs w:val="22"/>
        </w:rPr>
      </w:pPr>
    </w:p>
    <w:p w14:paraId="0EA3AD36" w14:textId="77777777" w:rsidR="00780D46" w:rsidRPr="00004745" w:rsidRDefault="00460874" w:rsidP="00414543">
      <w:pPr>
        <w:pStyle w:val="a4"/>
        <w:numPr>
          <w:ilvl w:val="1"/>
          <w:numId w:val="14"/>
        </w:numPr>
        <w:tabs>
          <w:tab w:val="clear" w:pos="9360"/>
          <w:tab w:val="right" w:pos="0"/>
        </w:tabs>
        <w:ind w:left="0" w:firstLine="0"/>
        <w:jc w:val="both"/>
        <w:rPr>
          <w:bCs/>
          <w:i/>
          <w:sz w:val="22"/>
          <w:szCs w:val="22"/>
          <w:u w:val="single"/>
        </w:rPr>
      </w:pPr>
      <w:proofErr w:type="gramStart"/>
      <w:r w:rsidRPr="00004745">
        <w:rPr>
          <w:bCs/>
          <w:sz w:val="22"/>
          <w:szCs w:val="22"/>
        </w:rPr>
        <w:t>Оплата по Договору производится Заказчиком поэтапно в соответствии с Графиком выполнения и оплаты работ (Приложение №3), являющимся неотъемлемой частью настоящего Договора, с отсрочкой платежа</w:t>
      </w:r>
      <w:r w:rsidR="00BF2752" w:rsidRPr="00004745">
        <w:rPr>
          <w:bCs/>
          <w:sz w:val="22"/>
          <w:szCs w:val="22"/>
        </w:rPr>
        <w:t xml:space="preserve"> не менее 60 и не более 90</w:t>
      </w:r>
      <w:r w:rsidRPr="00004745">
        <w:rPr>
          <w:bCs/>
          <w:sz w:val="22"/>
          <w:szCs w:val="22"/>
        </w:rPr>
        <w:t xml:space="preserve"> дней с даты подписания Сторонами Актов выпо</w:t>
      </w:r>
      <w:r w:rsidR="00BF2752" w:rsidRPr="00004745">
        <w:rPr>
          <w:bCs/>
          <w:sz w:val="22"/>
          <w:szCs w:val="22"/>
        </w:rPr>
        <w:t>лненных работ по форме КС-2</w:t>
      </w:r>
      <w:r w:rsidRPr="00004745">
        <w:rPr>
          <w:bCs/>
          <w:sz w:val="22"/>
          <w:szCs w:val="22"/>
        </w:rPr>
        <w:t xml:space="preserve"> </w:t>
      </w:r>
      <w:r w:rsidR="007250CB" w:rsidRPr="00004745">
        <w:rPr>
          <w:bCs/>
          <w:sz w:val="22"/>
          <w:szCs w:val="22"/>
        </w:rPr>
        <w:t>(Приложение № 5</w:t>
      </w:r>
      <w:r w:rsidRPr="00004745">
        <w:rPr>
          <w:bCs/>
          <w:sz w:val="22"/>
          <w:szCs w:val="22"/>
        </w:rPr>
        <w:t xml:space="preserve"> к Договору),  справки о стоимости выполненных работ по форме  КС-3 (Приложение </w:t>
      </w:r>
      <w:r w:rsidR="007250CB" w:rsidRPr="00004745">
        <w:rPr>
          <w:bCs/>
          <w:sz w:val="22"/>
          <w:szCs w:val="22"/>
        </w:rPr>
        <w:t>№ 6</w:t>
      </w:r>
      <w:r w:rsidRPr="00004745">
        <w:rPr>
          <w:bCs/>
          <w:sz w:val="22"/>
          <w:szCs w:val="22"/>
        </w:rPr>
        <w:t xml:space="preserve"> к Договору), при условии</w:t>
      </w:r>
      <w:proofErr w:type="gramEnd"/>
      <w:r w:rsidRPr="00004745">
        <w:rPr>
          <w:bCs/>
          <w:sz w:val="22"/>
          <w:szCs w:val="22"/>
        </w:rPr>
        <w:t xml:space="preserve"> предоставления Подрядчиком </w:t>
      </w:r>
      <w:r w:rsidRPr="00004745">
        <w:rPr>
          <w:bCs/>
          <w:snapToGrid w:val="0"/>
          <w:sz w:val="22"/>
          <w:szCs w:val="22"/>
        </w:rPr>
        <w:t xml:space="preserve">оформленных в соответствии с требованиями НК РФ </w:t>
      </w:r>
      <w:r w:rsidRPr="00004745">
        <w:rPr>
          <w:bCs/>
          <w:sz w:val="22"/>
          <w:szCs w:val="22"/>
        </w:rPr>
        <w:t xml:space="preserve">счетов-фактур. </w:t>
      </w:r>
    </w:p>
    <w:p w14:paraId="38389FBF" w14:textId="77777777" w:rsidR="00780D46" w:rsidRPr="00004745" w:rsidRDefault="00460874" w:rsidP="00414543">
      <w:pPr>
        <w:autoSpaceDE w:val="0"/>
        <w:autoSpaceDN w:val="0"/>
        <w:adjustRightInd w:val="0"/>
        <w:jc w:val="both"/>
        <w:rPr>
          <w:rFonts w:eastAsia="Calibri" w:cs="Tahoma"/>
          <w:snapToGrid w:val="0"/>
          <w:sz w:val="22"/>
          <w:szCs w:val="22"/>
        </w:rPr>
      </w:pPr>
      <w:r w:rsidRPr="00004745">
        <w:rPr>
          <w:rFonts w:eastAsia="Calibri" w:cs="Tahoma"/>
          <w:snapToGrid w:val="0"/>
          <w:sz w:val="22"/>
          <w:szCs w:val="22"/>
        </w:rPr>
        <w:t>Условия настоящего пункта не предоставляют П</w:t>
      </w:r>
      <w:r w:rsidRPr="00004745">
        <w:rPr>
          <w:rFonts w:cs="Tahoma"/>
          <w:snapToGrid w:val="0"/>
          <w:sz w:val="22"/>
          <w:szCs w:val="22"/>
        </w:rPr>
        <w:t>одрядчику</w:t>
      </w:r>
      <w:r w:rsidRPr="00004745">
        <w:rPr>
          <w:rFonts w:eastAsia="Calibri" w:cs="Tahoma"/>
          <w:snapToGrid w:val="0"/>
          <w:sz w:val="22"/>
          <w:szCs w:val="22"/>
        </w:rPr>
        <w:t xml:space="preserve"> права на получение с </w:t>
      </w:r>
      <w:r w:rsidRPr="00004745">
        <w:rPr>
          <w:rFonts w:cs="Tahoma"/>
          <w:snapToGrid w:val="0"/>
          <w:sz w:val="22"/>
          <w:szCs w:val="22"/>
        </w:rPr>
        <w:t xml:space="preserve">Заказчика </w:t>
      </w:r>
      <w:r w:rsidRPr="00004745">
        <w:rPr>
          <w:rFonts w:eastAsia="Calibri" w:cs="Tahoma"/>
          <w:snapToGrid w:val="0"/>
          <w:sz w:val="22"/>
          <w:szCs w:val="22"/>
        </w:rPr>
        <w:t>процентов на сумму долга за период пользования денежными средствами, предусмотренных ст. 317.1 ГК РФ.</w:t>
      </w:r>
    </w:p>
    <w:p w14:paraId="6F5545E4" w14:textId="77777777" w:rsidR="00780D46" w:rsidRPr="00004745" w:rsidRDefault="00460874" w:rsidP="00414543">
      <w:pPr>
        <w:pStyle w:val="a4"/>
        <w:numPr>
          <w:ilvl w:val="1"/>
          <w:numId w:val="14"/>
        </w:numPr>
        <w:tabs>
          <w:tab w:val="clear" w:pos="9360"/>
          <w:tab w:val="right" w:pos="0"/>
        </w:tabs>
        <w:ind w:left="0" w:firstLine="0"/>
        <w:jc w:val="both"/>
        <w:rPr>
          <w:sz w:val="22"/>
          <w:szCs w:val="22"/>
        </w:rPr>
      </w:pPr>
      <w:r w:rsidRPr="00004745">
        <w:rPr>
          <w:sz w:val="22"/>
          <w:szCs w:val="22"/>
        </w:rPr>
        <w:t xml:space="preserve">Оплата по Договору осуществляется Заказчиком путем перечисления денежных средств на расчетный счет Подрядчика, а также могут </w:t>
      </w:r>
      <w:r w:rsidR="00BF2752" w:rsidRPr="00004745">
        <w:rPr>
          <w:sz w:val="22"/>
          <w:szCs w:val="22"/>
        </w:rPr>
        <w:t>иметь иную</w:t>
      </w:r>
      <w:r w:rsidRPr="00004745">
        <w:rPr>
          <w:sz w:val="22"/>
          <w:szCs w:val="22"/>
        </w:rPr>
        <w:t xml:space="preserve"> форму расчетов, не противоречащую законодательству РФ, в том числе путем передачи векселей и пр. </w:t>
      </w:r>
    </w:p>
    <w:p w14:paraId="35671E0F" w14:textId="77777777" w:rsidR="00780D46" w:rsidRPr="00004745" w:rsidRDefault="00460874" w:rsidP="00414543">
      <w:pPr>
        <w:pStyle w:val="a4"/>
        <w:numPr>
          <w:ilvl w:val="1"/>
          <w:numId w:val="14"/>
        </w:numPr>
        <w:tabs>
          <w:tab w:val="clear" w:pos="9360"/>
          <w:tab w:val="right" w:pos="0"/>
        </w:tabs>
        <w:ind w:left="0" w:firstLine="0"/>
        <w:jc w:val="both"/>
        <w:rPr>
          <w:sz w:val="22"/>
          <w:szCs w:val="22"/>
        </w:rPr>
      </w:pPr>
      <w:r w:rsidRPr="00004745">
        <w:rPr>
          <w:sz w:val="22"/>
          <w:szCs w:val="22"/>
        </w:rPr>
        <w:t>Заказчик вправе задержать оплату принятых работ на срок соразмерно сроку устранения Подрядчиком недостатков, выявленных Заказчиком после приемки, при этом Заказчик не считается нарушившим обязательства по оплате, а Подрядчик не вправе требовать уплаты процентов по ст. 317.1 ГК РФ, ст. 395 ГК РФ</w:t>
      </w:r>
    </w:p>
    <w:p w14:paraId="4FF90462" w14:textId="77777777" w:rsidR="00414543" w:rsidRPr="00004745" w:rsidRDefault="00414543" w:rsidP="00414543">
      <w:pPr>
        <w:pStyle w:val="a4"/>
        <w:tabs>
          <w:tab w:val="clear" w:pos="9360"/>
          <w:tab w:val="right" w:pos="0"/>
        </w:tabs>
        <w:jc w:val="both"/>
        <w:rPr>
          <w:sz w:val="22"/>
          <w:szCs w:val="22"/>
        </w:rPr>
      </w:pPr>
    </w:p>
    <w:p w14:paraId="1F2A02C3" w14:textId="77777777" w:rsidR="00780D46" w:rsidRPr="00004745" w:rsidRDefault="00460874">
      <w:pPr>
        <w:numPr>
          <w:ilvl w:val="0"/>
          <w:numId w:val="14"/>
        </w:numPr>
        <w:shd w:val="clear" w:color="auto" w:fill="FFFFFF"/>
        <w:jc w:val="center"/>
        <w:rPr>
          <w:b/>
          <w:bCs/>
          <w:spacing w:val="1"/>
          <w:sz w:val="22"/>
          <w:szCs w:val="22"/>
        </w:rPr>
      </w:pPr>
      <w:r w:rsidRPr="00004745">
        <w:rPr>
          <w:b/>
          <w:bCs/>
          <w:sz w:val="22"/>
          <w:szCs w:val="22"/>
        </w:rPr>
        <w:t>СРОКИ ВЫПОЛНЕНИЯ РАБОТ</w:t>
      </w:r>
    </w:p>
    <w:p w14:paraId="29B8C08B" w14:textId="77777777" w:rsidR="00414543" w:rsidRPr="00004745" w:rsidRDefault="00414543" w:rsidP="00414543">
      <w:pPr>
        <w:shd w:val="clear" w:color="auto" w:fill="FFFFFF"/>
        <w:ind w:left="720"/>
        <w:rPr>
          <w:b/>
          <w:bCs/>
          <w:spacing w:val="1"/>
          <w:sz w:val="22"/>
          <w:szCs w:val="22"/>
        </w:rPr>
      </w:pPr>
    </w:p>
    <w:p w14:paraId="2FBF55D6" w14:textId="4C9AC225" w:rsidR="00780D46" w:rsidRPr="00004745" w:rsidRDefault="00460874" w:rsidP="00BF2752">
      <w:pPr>
        <w:shd w:val="clear" w:color="auto" w:fill="FFFFFF"/>
        <w:tabs>
          <w:tab w:val="left" w:pos="918"/>
        </w:tabs>
        <w:jc w:val="both"/>
        <w:rPr>
          <w:bCs/>
          <w:spacing w:val="3"/>
          <w:sz w:val="22"/>
          <w:szCs w:val="22"/>
        </w:rPr>
      </w:pPr>
      <w:r w:rsidRPr="00004745">
        <w:rPr>
          <w:bCs/>
          <w:spacing w:val="3"/>
          <w:sz w:val="22"/>
          <w:szCs w:val="22"/>
        </w:rPr>
        <w:t>4.1. Подрядчик обязуется выполнить «Работы», предусмотренные разделом 1 Договора и Техническим зад</w:t>
      </w:r>
      <w:r w:rsidR="007250CB" w:rsidRPr="00004745">
        <w:rPr>
          <w:bCs/>
          <w:spacing w:val="3"/>
          <w:sz w:val="22"/>
          <w:szCs w:val="22"/>
        </w:rPr>
        <w:t>анием (Приложение № 1</w:t>
      </w:r>
      <w:r w:rsidRPr="00004745">
        <w:rPr>
          <w:bCs/>
          <w:spacing w:val="3"/>
          <w:sz w:val="22"/>
          <w:szCs w:val="22"/>
        </w:rPr>
        <w:t xml:space="preserve">), в сроки, определенные Графиком выполнения </w:t>
      </w:r>
      <w:r w:rsidR="0027358E">
        <w:rPr>
          <w:bCs/>
          <w:spacing w:val="3"/>
          <w:sz w:val="22"/>
          <w:szCs w:val="22"/>
        </w:rPr>
        <w:t xml:space="preserve">и оплаты </w:t>
      </w:r>
      <w:r w:rsidRPr="0027358E">
        <w:rPr>
          <w:bCs/>
          <w:spacing w:val="3"/>
          <w:sz w:val="22"/>
          <w:szCs w:val="22"/>
        </w:rPr>
        <w:t>работ</w:t>
      </w:r>
      <w:r w:rsidRPr="00004745">
        <w:rPr>
          <w:bCs/>
          <w:spacing w:val="3"/>
          <w:sz w:val="22"/>
          <w:szCs w:val="22"/>
        </w:rPr>
        <w:t xml:space="preserve"> (Приложение   № 3), являющимся неотъемлемой частью Договора. </w:t>
      </w:r>
    </w:p>
    <w:p w14:paraId="5A4CB534" w14:textId="77777777" w:rsidR="00780D46" w:rsidRPr="00004745" w:rsidRDefault="00460874" w:rsidP="00BF2752">
      <w:pPr>
        <w:shd w:val="clear" w:color="auto" w:fill="FFFFFF"/>
        <w:tabs>
          <w:tab w:val="left" w:pos="918"/>
        </w:tabs>
        <w:jc w:val="both"/>
        <w:rPr>
          <w:bCs/>
          <w:spacing w:val="3"/>
          <w:sz w:val="22"/>
          <w:szCs w:val="22"/>
        </w:rPr>
      </w:pPr>
      <w:r w:rsidRPr="00004745">
        <w:rPr>
          <w:bCs/>
          <w:spacing w:val="3"/>
          <w:sz w:val="22"/>
          <w:szCs w:val="22"/>
        </w:rPr>
        <w:t xml:space="preserve">4.2. </w:t>
      </w:r>
      <w:r w:rsidRPr="00004745">
        <w:rPr>
          <w:sz w:val="22"/>
          <w:szCs w:val="22"/>
        </w:rPr>
        <w:t xml:space="preserve">Сроки выполнения «Работы» и соответственно сроки оплаты могут быть измены (уточнены, детализированы) по инициативе </w:t>
      </w:r>
      <w:r w:rsidR="00BF2752" w:rsidRPr="00004745">
        <w:rPr>
          <w:sz w:val="22"/>
          <w:szCs w:val="22"/>
        </w:rPr>
        <w:t>Заказчика, путем</w:t>
      </w:r>
      <w:r w:rsidRPr="00004745">
        <w:rPr>
          <w:sz w:val="22"/>
          <w:szCs w:val="22"/>
        </w:rPr>
        <w:t xml:space="preserve"> подписания Сторонами Дополнительного соглашения к Договору.</w:t>
      </w:r>
    </w:p>
    <w:p w14:paraId="4BD06A26" w14:textId="77777777" w:rsidR="00780D46" w:rsidRPr="00004745" w:rsidRDefault="00460874" w:rsidP="00BF2752">
      <w:pPr>
        <w:pStyle w:val="a4"/>
        <w:tabs>
          <w:tab w:val="clear" w:pos="9360"/>
        </w:tabs>
        <w:jc w:val="both"/>
        <w:rPr>
          <w:sz w:val="22"/>
          <w:szCs w:val="22"/>
        </w:rPr>
      </w:pPr>
      <w:r w:rsidRPr="00004745">
        <w:rPr>
          <w:sz w:val="22"/>
          <w:szCs w:val="22"/>
        </w:rPr>
        <w:t>4.3</w:t>
      </w:r>
      <w:r w:rsidRPr="00004745">
        <w:rPr>
          <w:b/>
          <w:sz w:val="22"/>
          <w:szCs w:val="22"/>
        </w:rPr>
        <w:t>.</w:t>
      </w:r>
      <w:r w:rsidRPr="00004745">
        <w:rPr>
          <w:sz w:val="22"/>
          <w:szCs w:val="22"/>
        </w:rPr>
        <w:t xml:space="preserve"> Подписание сторонами Актов по форме КС-2 подтверждает выполнение промежуточных работ для проведения расчетов и не является предварительной приемкой результатов работ по Договору.</w:t>
      </w:r>
    </w:p>
    <w:p w14:paraId="158520FA" w14:textId="77777777" w:rsidR="00780D46" w:rsidRPr="00004745" w:rsidRDefault="00780D46">
      <w:pPr>
        <w:pStyle w:val="a4"/>
        <w:tabs>
          <w:tab w:val="clear" w:pos="9360"/>
        </w:tabs>
        <w:ind w:firstLine="284"/>
        <w:jc w:val="both"/>
        <w:rPr>
          <w:sz w:val="22"/>
          <w:szCs w:val="22"/>
        </w:rPr>
      </w:pPr>
    </w:p>
    <w:p w14:paraId="2F4EE340" w14:textId="77777777" w:rsidR="00780D46" w:rsidRPr="00004745" w:rsidRDefault="00BF2752">
      <w:pPr>
        <w:numPr>
          <w:ilvl w:val="0"/>
          <w:numId w:val="14"/>
        </w:numPr>
        <w:shd w:val="clear" w:color="auto" w:fill="FFFFFF"/>
        <w:jc w:val="center"/>
        <w:rPr>
          <w:b/>
          <w:bCs/>
          <w:sz w:val="22"/>
          <w:szCs w:val="22"/>
        </w:rPr>
      </w:pPr>
      <w:r w:rsidRPr="00004745">
        <w:rPr>
          <w:b/>
          <w:bCs/>
          <w:sz w:val="22"/>
          <w:szCs w:val="22"/>
        </w:rPr>
        <w:t>ОБЯЗАННОСТИ И</w:t>
      </w:r>
      <w:r w:rsidR="00460874" w:rsidRPr="00004745">
        <w:rPr>
          <w:b/>
          <w:bCs/>
          <w:sz w:val="22"/>
          <w:szCs w:val="22"/>
        </w:rPr>
        <w:t xml:space="preserve"> ПРАВА ПОДРЯДЧИКА</w:t>
      </w:r>
    </w:p>
    <w:p w14:paraId="0070CC38" w14:textId="77777777" w:rsidR="00414543" w:rsidRPr="00004745" w:rsidRDefault="00414543" w:rsidP="00414543">
      <w:pPr>
        <w:shd w:val="clear" w:color="auto" w:fill="FFFFFF"/>
        <w:ind w:left="720"/>
        <w:rPr>
          <w:b/>
          <w:bCs/>
          <w:sz w:val="22"/>
          <w:szCs w:val="22"/>
        </w:rPr>
      </w:pPr>
    </w:p>
    <w:p w14:paraId="02573C24" w14:textId="77777777" w:rsidR="00780D46" w:rsidRPr="00004745" w:rsidRDefault="00460874" w:rsidP="00414543">
      <w:pPr>
        <w:shd w:val="clear" w:color="auto" w:fill="FFFFFF"/>
        <w:jc w:val="both"/>
        <w:rPr>
          <w:bCs/>
          <w:sz w:val="22"/>
          <w:szCs w:val="22"/>
        </w:rPr>
      </w:pPr>
      <w:r w:rsidRPr="00004745">
        <w:rPr>
          <w:b/>
          <w:bCs/>
          <w:spacing w:val="3"/>
          <w:sz w:val="22"/>
          <w:szCs w:val="22"/>
        </w:rPr>
        <w:t xml:space="preserve"> </w:t>
      </w:r>
      <w:r w:rsidRPr="00004745">
        <w:rPr>
          <w:bCs/>
          <w:spacing w:val="3"/>
          <w:sz w:val="22"/>
          <w:szCs w:val="22"/>
        </w:rPr>
        <w:t>5.1. Обязанности Подрядчика:</w:t>
      </w:r>
      <w:r w:rsidRPr="00004745">
        <w:rPr>
          <w:bCs/>
          <w:spacing w:val="3"/>
          <w:sz w:val="22"/>
          <w:szCs w:val="22"/>
        </w:rPr>
        <w:tab/>
        <w:t xml:space="preserve">   </w:t>
      </w:r>
    </w:p>
    <w:p w14:paraId="67AAE29B" w14:textId="27328010" w:rsidR="00780D46" w:rsidRPr="00004745" w:rsidRDefault="00460874" w:rsidP="00414543">
      <w:pPr>
        <w:pStyle w:val="a4"/>
        <w:numPr>
          <w:ilvl w:val="12"/>
          <w:numId w:val="0"/>
        </w:numPr>
        <w:jc w:val="both"/>
        <w:rPr>
          <w:bCs/>
          <w:spacing w:val="3"/>
          <w:sz w:val="22"/>
          <w:szCs w:val="22"/>
        </w:rPr>
      </w:pPr>
      <w:r w:rsidRPr="00004745">
        <w:rPr>
          <w:bCs/>
          <w:spacing w:val="3"/>
          <w:sz w:val="22"/>
          <w:szCs w:val="22"/>
        </w:rPr>
        <w:t xml:space="preserve"> 5.1.1. Подрядчик обязуется выполнить «Работы» в объеме, предусмотренном Техническим заданием (Прило</w:t>
      </w:r>
      <w:r w:rsidR="00BF2752" w:rsidRPr="00004745">
        <w:rPr>
          <w:bCs/>
          <w:spacing w:val="3"/>
          <w:sz w:val="22"/>
          <w:szCs w:val="22"/>
        </w:rPr>
        <w:t>жение № 1) Заказчика</w:t>
      </w:r>
      <w:r w:rsidRPr="00004745">
        <w:rPr>
          <w:bCs/>
          <w:spacing w:val="3"/>
          <w:sz w:val="22"/>
          <w:szCs w:val="22"/>
        </w:rPr>
        <w:t xml:space="preserve">, своими силами, средствами, с применением своих материалов, запасных частей, металлоконструкций и оборудования.  </w:t>
      </w:r>
    </w:p>
    <w:p w14:paraId="21C43C1F" w14:textId="77777777" w:rsidR="00780D46" w:rsidRPr="00004745" w:rsidRDefault="00460874" w:rsidP="00414543">
      <w:pPr>
        <w:pStyle w:val="a4"/>
        <w:numPr>
          <w:ilvl w:val="12"/>
          <w:numId w:val="0"/>
        </w:numPr>
        <w:jc w:val="both"/>
        <w:rPr>
          <w:sz w:val="22"/>
          <w:szCs w:val="22"/>
        </w:rPr>
      </w:pPr>
      <w:r w:rsidRPr="00004745">
        <w:rPr>
          <w:bCs/>
          <w:spacing w:val="3"/>
          <w:sz w:val="22"/>
          <w:szCs w:val="22"/>
        </w:rPr>
        <w:t xml:space="preserve">5.1.2. Подрядчик обязуется сдать результат работ в сроки, предусмотренные Графиком выполнения и оплаты </w:t>
      </w:r>
      <w:r w:rsidR="00BF2752" w:rsidRPr="00004745">
        <w:rPr>
          <w:bCs/>
          <w:spacing w:val="3"/>
          <w:sz w:val="22"/>
          <w:szCs w:val="22"/>
        </w:rPr>
        <w:t>работ (</w:t>
      </w:r>
      <w:r w:rsidRPr="00004745">
        <w:rPr>
          <w:bCs/>
          <w:spacing w:val="3"/>
          <w:sz w:val="22"/>
          <w:szCs w:val="22"/>
        </w:rPr>
        <w:t xml:space="preserve">Приложением № 3) к Договору. </w:t>
      </w:r>
    </w:p>
    <w:p w14:paraId="00433A65" w14:textId="77777777" w:rsidR="00780D46" w:rsidRPr="00004745" w:rsidRDefault="00460874" w:rsidP="00414543">
      <w:pPr>
        <w:shd w:val="clear" w:color="auto" w:fill="FFFFFF"/>
        <w:tabs>
          <w:tab w:val="left" w:pos="720"/>
        </w:tabs>
        <w:jc w:val="both"/>
        <w:rPr>
          <w:bCs/>
          <w:spacing w:val="3"/>
          <w:sz w:val="22"/>
          <w:szCs w:val="22"/>
        </w:rPr>
      </w:pPr>
      <w:r w:rsidRPr="00004745">
        <w:rPr>
          <w:bCs/>
          <w:spacing w:val="3"/>
          <w:sz w:val="22"/>
          <w:szCs w:val="22"/>
        </w:rPr>
        <w:t>5.1.3. Подрядчик своими силами и средствами поставляет к месту проведения «Работы» все необходимые материалы, оборудование, запасные части, металлок</w:t>
      </w:r>
      <w:r w:rsidR="00BF2752" w:rsidRPr="00004745">
        <w:rPr>
          <w:bCs/>
          <w:spacing w:val="3"/>
          <w:sz w:val="22"/>
          <w:szCs w:val="22"/>
        </w:rPr>
        <w:t>онструкции (далее «Продукция»).</w:t>
      </w:r>
    </w:p>
    <w:p w14:paraId="2E23F2F5" w14:textId="77777777" w:rsidR="00780D46" w:rsidRPr="00004745" w:rsidRDefault="00460874" w:rsidP="00414543">
      <w:pPr>
        <w:jc w:val="both"/>
        <w:rPr>
          <w:sz w:val="22"/>
          <w:szCs w:val="22"/>
        </w:rPr>
      </w:pPr>
      <w:r w:rsidRPr="00004745">
        <w:rPr>
          <w:color w:val="000000"/>
          <w:sz w:val="22"/>
          <w:szCs w:val="22"/>
        </w:rPr>
        <w:t xml:space="preserve">5.1.4. </w:t>
      </w:r>
      <w:proofErr w:type="gramStart"/>
      <w:r w:rsidRPr="00004745">
        <w:rPr>
          <w:spacing w:val="-8"/>
          <w:sz w:val="22"/>
          <w:szCs w:val="22"/>
        </w:rPr>
        <w:t xml:space="preserve">В случае выполнения разборки и демонтажа зданий и сооружений, Подрядчик обязан </w:t>
      </w:r>
      <w:r w:rsidRPr="00004745">
        <w:rPr>
          <w:spacing w:val="-7"/>
          <w:sz w:val="22"/>
          <w:szCs w:val="22"/>
        </w:rPr>
        <w:t xml:space="preserve">передать Заказчику материальные ценности (демонтированные конструкции и элементы; </w:t>
      </w:r>
      <w:r w:rsidRPr="00004745">
        <w:rPr>
          <w:spacing w:val="-2"/>
          <w:sz w:val="22"/>
          <w:szCs w:val="22"/>
        </w:rPr>
        <w:t xml:space="preserve">оборудование и пр.) по Акту (Типовая межотраслевая форма № М-35, утвержденная </w:t>
      </w:r>
      <w:r w:rsidRPr="00004745">
        <w:rPr>
          <w:spacing w:val="-9"/>
          <w:sz w:val="22"/>
          <w:szCs w:val="22"/>
        </w:rPr>
        <w:t xml:space="preserve">Постановлением Госкомстата России от 30.10.1997 N 71а) для оформления оприходования </w:t>
      </w:r>
      <w:r w:rsidRPr="00004745">
        <w:rPr>
          <w:spacing w:val="-3"/>
          <w:sz w:val="22"/>
          <w:szCs w:val="22"/>
        </w:rPr>
        <w:t xml:space="preserve">материальных ценностей, полученных при разборке и демонтаже зданий и сооружений, </w:t>
      </w:r>
      <w:r w:rsidRPr="00004745">
        <w:rPr>
          <w:spacing w:val="-6"/>
          <w:sz w:val="22"/>
          <w:szCs w:val="22"/>
        </w:rPr>
        <w:t>пригодных для использования при производстве работ.</w:t>
      </w:r>
      <w:proofErr w:type="gramEnd"/>
      <w:r w:rsidRPr="00004745">
        <w:rPr>
          <w:spacing w:val="-6"/>
          <w:sz w:val="22"/>
          <w:szCs w:val="22"/>
        </w:rPr>
        <w:t xml:space="preserve"> Материальные ценности необходимо </w:t>
      </w:r>
      <w:r w:rsidRPr="00004745">
        <w:rPr>
          <w:sz w:val="22"/>
          <w:szCs w:val="22"/>
        </w:rPr>
        <w:t xml:space="preserve">сдать на склад </w:t>
      </w:r>
      <w:proofErr w:type="spellStart"/>
      <w:r w:rsidRPr="00004745">
        <w:rPr>
          <w:sz w:val="22"/>
          <w:szCs w:val="22"/>
        </w:rPr>
        <w:t>энергообъекта</w:t>
      </w:r>
      <w:proofErr w:type="spellEnd"/>
      <w:r w:rsidRPr="00004745">
        <w:rPr>
          <w:sz w:val="22"/>
          <w:szCs w:val="22"/>
        </w:rPr>
        <w:t xml:space="preserve"> до подписания Актов КС-3, КС-2.</w:t>
      </w:r>
    </w:p>
    <w:p w14:paraId="342C78AC" w14:textId="77777777" w:rsidR="00780D46" w:rsidRPr="00004745" w:rsidRDefault="00414543" w:rsidP="00414543">
      <w:pPr>
        <w:pStyle w:val="a4"/>
        <w:numPr>
          <w:ilvl w:val="12"/>
          <w:numId w:val="0"/>
        </w:numPr>
        <w:jc w:val="both"/>
        <w:rPr>
          <w:bCs/>
          <w:spacing w:val="3"/>
          <w:sz w:val="22"/>
          <w:szCs w:val="22"/>
        </w:rPr>
      </w:pPr>
      <w:r w:rsidRPr="00004745">
        <w:rPr>
          <w:bCs/>
          <w:spacing w:val="3"/>
          <w:sz w:val="22"/>
          <w:szCs w:val="22"/>
        </w:rPr>
        <w:t>5.1.5</w:t>
      </w:r>
      <w:r w:rsidR="00460874" w:rsidRPr="00004745">
        <w:rPr>
          <w:bCs/>
          <w:spacing w:val="3"/>
          <w:sz w:val="22"/>
          <w:szCs w:val="22"/>
        </w:rPr>
        <w:t xml:space="preserve">. Для производства «Работы», Подрядчик обеспечивает выполнение необходимых мероприятий в соответствии с требованиями СНиП 3.01.01-85 «Организация строительного производства», СНиП 12-03-2001 «Безопасность труда в строительстве ч.1 Общие требования», СНиП 12-04-2002 «Безопасность труда в строительстве ч.2. Строительное производство», а также </w:t>
      </w:r>
      <w:r w:rsidR="00460874" w:rsidRPr="00004745">
        <w:rPr>
          <w:sz w:val="22"/>
          <w:szCs w:val="22"/>
        </w:rPr>
        <w:t xml:space="preserve">выполнение на строительной площадке правил техники безопасности и пожарной безопасности, правил </w:t>
      </w:r>
      <w:proofErr w:type="spellStart"/>
      <w:r w:rsidR="00460874" w:rsidRPr="00004745">
        <w:rPr>
          <w:sz w:val="22"/>
          <w:szCs w:val="22"/>
        </w:rPr>
        <w:t>Ростехнадзора</w:t>
      </w:r>
      <w:proofErr w:type="spellEnd"/>
      <w:r w:rsidR="00460874" w:rsidRPr="00004745">
        <w:rPr>
          <w:sz w:val="22"/>
          <w:szCs w:val="22"/>
        </w:rPr>
        <w:t>, правил внутреннего трудового распорядка Заказчика, режима перемещений по территории Заказчика, правил охраны труда, правил охраны окружающей среды, зеленых насаждений и земли</w:t>
      </w:r>
      <w:r w:rsidR="00460874" w:rsidRPr="00004745">
        <w:rPr>
          <w:bCs/>
          <w:spacing w:val="3"/>
          <w:sz w:val="22"/>
          <w:szCs w:val="22"/>
        </w:rPr>
        <w:t>, и других действующих норм, правилами и законодательных актов, применяемых в области строительства.</w:t>
      </w:r>
    </w:p>
    <w:p w14:paraId="291E3447" w14:textId="77777777" w:rsidR="00780D46" w:rsidRPr="00004745" w:rsidRDefault="00460874" w:rsidP="00414543">
      <w:pPr>
        <w:shd w:val="clear" w:color="auto" w:fill="FFFFFF"/>
        <w:tabs>
          <w:tab w:val="left" w:pos="720"/>
        </w:tabs>
        <w:jc w:val="both"/>
        <w:rPr>
          <w:bCs/>
          <w:spacing w:val="3"/>
          <w:sz w:val="22"/>
          <w:szCs w:val="22"/>
        </w:rPr>
      </w:pPr>
      <w:r w:rsidRPr="00004745">
        <w:rPr>
          <w:bCs/>
          <w:spacing w:val="3"/>
          <w:sz w:val="22"/>
          <w:szCs w:val="22"/>
        </w:rPr>
        <w:t>5.1.</w:t>
      </w:r>
      <w:r w:rsidR="00414543" w:rsidRPr="00004745">
        <w:rPr>
          <w:bCs/>
          <w:spacing w:val="3"/>
          <w:sz w:val="22"/>
          <w:szCs w:val="22"/>
        </w:rPr>
        <w:t>6</w:t>
      </w:r>
      <w:r w:rsidRPr="00004745">
        <w:rPr>
          <w:bCs/>
          <w:spacing w:val="3"/>
          <w:sz w:val="22"/>
          <w:szCs w:val="22"/>
        </w:rPr>
        <w:t xml:space="preserve">. Подрядчик в срок, определенный Заказчиком в Акте о недостатках (п.9.2) обязуется: </w:t>
      </w:r>
    </w:p>
    <w:p w14:paraId="06C860D0" w14:textId="77777777" w:rsidR="00780D46" w:rsidRPr="00004745" w:rsidRDefault="00460874" w:rsidP="00414543">
      <w:pPr>
        <w:shd w:val="clear" w:color="auto" w:fill="FFFFFF"/>
        <w:tabs>
          <w:tab w:val="left" w:pos="720"/>
        </w:tabs>
        <w:jc w:val="both"/>
        <w:rPr>
          <w:bCs/>
          <w:spacing w:val="3"/>
          <w:sz w:val="22"/>
          <w:szCs w:val="22"/>
        </w:rPr>
      </w:pPr>
      <w:r w:rsidRPr="00004745">
        <w:rPr>
          <w:bCs/>
          <w:spacing w:val="3"/>
          <w:sz w:val="22"/>
          <w:szCs w:val="22"/>
        </w:rPr>
        <w:t>-  устранить за свой счет недостатки и скрытые дефекты в работе, выявленные Заказчиком;</w:t>
      </w:r>
    </w:p>
    <w:p w14:paraId="5036B6F2" w14:textId="77777777" w:rsidR="00780D46" w:rsidRPr="00004745" w:rsidRDefault="00460874" w:rsidP="00414543">
      <w:pPr>
        <w:shd w:val="clear" w:color="auto" w:fill="FFFFFF"/>
        <w:tabs>
          <w:tab w:val="left" w:pos="720"/>
        </w:tabs>
        <w:jc w:val="both"/>
        <w:rPr>
          <w:bCs/>
          <w:spacing w:val="3"/>
          <w:sz w:val="22"/>
          <w:szCs w:val="22"/>
        </w:rPr>
      </w:pPr>
      <w:r w:rsidRPr="00004745">
        <w:rPr>
          <w:bCs/>
          <w:spacing w:val="3"/>
          <w:sz w:val="22"/>
          <w:szCs w:val="22"/>
        </w:rPr>
        <w:t xml:space="preserve">- устранить недостатки «Продукции» или заменить некачественную «Продукцию», </w:t>
      </w:r>
      <w:r w:rsidR="003E09D7" w:rsidRPr="00004745">
        <w:rPr>
          <w:bCs/>
          <w:spacing w:val="3"/>
          <w:sz w:val="22"/>
          <w:szCs w:val="22"/>
        </w:rPr>
        <w:t>в сроки,</w:t>
      </w:r>
      <w:r w:rsidRPr="00004745">
        <w:rPr>
          <w:bCs/>
          <w:spacing w:val="3"/>
          <w:sz w:val="22"/>
          <w:szCs w:val="22"/>
        </w:rPr>
        <w:t xml:space="preserve"> согласованные с Заказчиком. </w:t>
      </w:r>
    </w:p>
    <w:p w14:paraId="5E154245" w14:textId="77777777" w:rsidR="00780D46" w:rsidRPr="00004745" w:rsidRDefault="00414543" w:rsidP="00414543">
      <w:pPr>
        <w:shd w:val="clear" w:color="auto" w:fill="FFFFFF"/>
        <w:tabs>
          <w:tab w:val="left" w:pos="720"/>
        </w:tabs>
        <w:jc w:val="both"/>
        <w:rPr>
          <w:bCs/>
          <w:spacing w:val="3"/>
          <w:sz w:val="22"/>
          <w:szCs w:val="22"/>
        </w:rPr>
      </w:pPr>
      <w:r w:rsidRPr="00004745">
        <w:rPr>
          <w:bCs/>
          <w:spacing w:val="3"/>
          <w:sz w:val="22"/>
          <w:szCs w:val="22"/>
        </w:rPr>
        <w:lastRenderedPageBreak/>
        <w:t>5.1.7</w:t>
      </w:r>
      <w:r w:rsidR="00460874" w:rsidRPr="00004745">
        <w:rPr>
          <w:bCs/>
          <w:spacing w:val="3"/>
          <w:sz w:val="22"/>
          <w:szCs w:val="22"/>
        </w:rPr>
        <w:t xml:space="preserve">. </w:t>
      </w:r>
      <w:proofErr w:type="gramStart"/>
      <w:r w:rsidR="00460874" w:rsidRPr="00004745">
        <w:rPr>
          <w:bCs/>
          <w:spacing w:val="3"/>
          <w:sz w:val="22"/>
          <w:szCs w:val="22"/>
        </w:rPr>
        <w:t xml:space="preserve">Подрядчик одновременно с поставляемой «Продукцией» обязан предоставить следующие документы: тех. паспорта, инструкции по эксплуатации, паспорта качества, сертификаты соответствия, удостоверения качества, разрешения на применение </w:t>
      </w:r>
      <w:proofErr w:type="spellStart"/>
      <w:r w:rsidR="00460874" w:rsidRPr="00004745">
        <w:rPr>
          <w:bCs/>
          <w:spacing w:val="3"/>
          <w:sz w:val="22"/>
          <w:szCs w:val="22"/>
        </w:rPr>
        <w:t>Ростехнадзора</w:t>
      </w:r>
      <w:proofErr w:type="spellEnd"/>
      <w:r w:rsidR="00460874" w:rsidRPr="00004745">
        <w:rPr>
          <w:bCs/>
          <w:spacing w:val="3"/>
          <w:sz w:val="22"/>
          <w:szCs w:val="22"/>
        </w:rPr>
        <w:t>, схемы, чертежи.</w:t>
      </w:r>
      <w:r w:rsidR="00460874" w:rsidRPr="00004745">
        <w:rPr>
          <w:bCs/>
          <w:spacing w:val="3"/>
          <w:sz w:val="22"/>
          <w:szCs w:val="22"/>
        </w:rPr>
        <w:tab/>
        <w:t xml:space="preserve"> </w:t>
      </w:r>
      <w:proofErr w:type="gramEnd"/>
    </w:p>
    <w:p w14:paraId="709C4188" w14:textId="77777777" w:rsidR="00780D46" w:rsidRPr="00004745" w:rsidRDefault="00414543" w:rsidP="00414543">
      <w:pPr>
        <w:shd w:val="clear" w:color="auto" w:fill="FFFFFF"/>
        <w:tabs>
          <w:tab w:val="left" w:pos="720"/>
        </w:tabs>
        <w:jc w:val="both"/>
        <w:rPr>
          <w:bCs/>
          <w:spacing w:val="3"/>
          <w:sz w:val="22"/>
          <w:szCs w:val="22"/>
        </w:rPr>
      </w:pPr>
      <w:r w:rsidRPr="00004745">
        <w:rPr>
          <w:bCs/>
          <w:spacing w:val="3"/>
          <w:sz w:val="22"/>
          <w:szCs w:val="22"/>
        </w:rPr>
        <w:t>5.1.8</w:t>
      </w:r>
      <w:r w:rsidR="00460874" w:rsidRPr="00004745">
        <w:rPr>
          <w:bCs/>
          <w:spacing w:val="3"/>
          <w:sz w:val="22"/>
          <w:szCs w:val="22"/>
        </w:rPr>
        <w:t xml:space="preserve">. Подрядчик ведет ежедневно учет выполнения «Работы» в общем журнале работ по форме КС-6, в котором отражается весь ход фактического выполнения «Работы», а также все факты и обстоятельства, связанные с производством работ. </w:t>
      </w:r>
    </w:p>
    <w:p w14:paraId="358AF0E6" w14:textId="77777777" w:rsidR="00780D46" w:rsidRPr="00004745" w:rsidRDefault="00414543" w:rsidP="00414543">
      <w:pPr>
        <w:shd w:val="clear" w:color="auto" w:fill="FFFFFF"/>
        <w:tabs>
          <w:tab w:val="left" w:pos="1195"/>
        </w:tabs>
        <w:jc w:val="both"/>
        <w:rPr>
          <w:spacing w:val="-5"/>
          <w:sz w:val="22"/>
          <w:szCs w:val="22"/>
        </w:rPr>
      </w:pPr>
      <w:r w:rsidRPr="00004745">
        <w:rPr>
          <w:sz w:val="22"/>
          <w:szCs w:val="22"/>
        </w:rPr>
        <w:t>5.1.9</w:t>
      </w:r>
      <w:r w:rsidR="00460874" w:rsidRPr="00004745">
        <w:rPr>
          <w:sz w:val="22"/>
          <w:szCs w:val="22"/>
        </w:rPr>
        <w:t xml:space="preserve">. </w:t>
      </w:r>
      <w:r w:rsidR="00460874" w:rsidRPr="00004745">
        <w:rPr>
          <w:spacing w:val="5"/>
          <w:sz w:val="22"/>
          <w:szCs w:val="22"/>
        </w:rPr>
        <w:t xml:space="preserve">Подрядчик за свой счет осуществляет уборку строительной </w:t>
      </w:r>
      <w:r w:rsidR="00460874" w:rsidRPr="00004745">
        <w:rPr>
          <w:spacing w:val="-6"/>
          <w:sz w:val="22"/>
          <w:szCs w:val="22"/>
        </w:rPr>
        <w:t xml:space="preserve">площадки, а </w:t>
      </w:r>
      <w:r w:rsidR="003E09D7" w:rsidRPr="00004745">
        <w:rPr>
          <w:spacing w:val="-6"/>
          <w:sz w:val="22"/>
          <w:szCs w:val="22"/>
        </w:rPr>
        <w:t>также вывоз</w:t>
      </w:r>
      <w:r w:rsidR="00460874" w:rsidRPr="00004745">
        <w:rPr>
          <w:spacing w:val="-6"/>
          <w:sz w:val="22"/>
          <w:szCs w:val="22"/>
        </w:rPr>
        <w:t xml:space="preserve"> строительного мусора, </w:t>
      </w:r>
      <w:r w:rsidR="003E09D7" w:rsidRPr="00004745">
        <w:rPr>
          <w:spacing w:val="-6"/>
          <w:sz w:val="22"/>
          <w:szCs w:val="22"/>
        </w:rPr>
        <w:t>оставшегося в</w:t>
      </w:r>
      <w:r w:rsidR="00460874" w:rsidRPr="00004745">
        <w:rPr>
          <w:spacing w:val="-6"/>
          <w:sz w:val="22"/>
          <w:szCs w:val="22"/>
        </w:rPr>
        <w:t xml:space="preserve"> ходе выполнения </w:t>
      </w:r>
      <w:r w:rsidR="00460874" w:rsidRPr="00004745">
        <w:rPr>
          <w:bCs/>
          <w:spacing w:val="-6"/>
          <w:sz w:val="22"/>
          <w:szCs w:val="22"/>
        </w:rPr>
        <w:t>«Работы».</w:t>
      </w:r>
      <w:r w:rsidR="00460874" w:rsidRPr="00004745">
        <w:rPr>
          <w:spacing w:val="-6"/>
          <w:sz w:val="22"/>
          <w:szCs w:val="22"/>
        </w:rPr>
        <w:t xml:space="preserve"> </w:t>
      </w:r>
      <w:r w:rsidR="00460874" w:rsidRPr="00004745">
        <w:rPr>
          <w:spacing w:val="-3"/>
          <w:sz w:val="22"/>
          <w:szCs w:val="22"/>
        </w:rPr>
        <w:t>Строительный мусор вывозится Подрядчиком за пределы территории Заказчика.</w:t>
      </w:r>
    </w:p>
    <w:p w14:paraId="2E487003" w14:textId="77777777" w:rsidR="00780D46" w:rsidRPr="00004745" w:rsidRDefault="00414543" w:rsidP="00414543">
      <w:pPr>
        <w:jc w:val="both"/>
        <w:rPr>
          <w:spacing w:val="3"/>
          <w:sz w:val="22"/>
          <w:szCs w:val="22"/>
        </w:rPr>
      </w:pPr>
      <w:r w:rsidRPr="00004745">
        <w:rPr>
          <w:spacing w:val="-3"/>
          <w:sz w:val="22"/>
          <w:szCs w:val="22"/>
        </w:rPr>
        <w:t>5.1.10</w:t>
      </w:r>
      <w:r w:rsidR="00460874" w:rsidRPr="00004745">
        <w:rPr>
          <w:spacing w:val="-3"/>
          <w:sz w:val="22"/>
          <w:szCs w:val="22"/>
        </w:rPr>
        <w:t xml:space="preserve">. </w:t>
      </w:r>
      <w:r w:rsidR="00460874" w:rsidRPr="00004745">
        <w:rPr>
          <w:spacing w:val="5"/>
          <w:sz w:val="22"/>
          <w:szCs w:val="22"/>
        </w:rPr>
        <w:t xml:space="preserve">Подрядчик обязуется в 10-дневный срок со дня подписания Акта </w:t>
      </w:r>
      <w:r w:rsidR="00460874" w:rsidRPr="00004745">
        <w:rPr>
          <w:spacing w:val="1"/>
          <w:sz w:val="22"/>
          <w:szCs w:val="22"/>
        </w:rPr>
        <w:t xml:space="preserve">приемки законченного строительством объекта приемочной комиссией (форма КС-14), произвести уборку строительной площадки </w:t>
      </w:r>
      <w:r w:rsidR="003E09D7" w:rsidRPr="00004745">
        <w:rPr>
          <w:spacing w:val="1"/>
          <w:sz w:val="22"/>
          <w:szCs w:val="22"/>
        </w:rPr>
        <w:t>и вывезти</w:t>
      </w:r>
      <w:r w:rsidR="00460874" w:rsidRPr="00004745">
        <w:rPr>
          <w:spacing w:val="1"/>
          <w:sz w:val="22"/>
          <w:szCs w:val="22"/>
        </w:rPr>
        <w:t xml:space="preserve"> за пределы территории Заказчика</w:t>
      </w:r>
      <w:r w:rsidR="00460874" w:rsidRPr="00004745">
        <w:rPr>
          <w:sz w:val="22"/>
          <w:szCs w:val="22"/>
        </w:rPr>
        <w:t xml:space="preserve">, принадлежащие Подрядчику машины, </w:t>
      </w:r>
      <w:r w:rsidR="00460874" w:rsidRPr="00004745">
        <w:rPr>
          <w:spacing w:val="3"/>
          <w:sz w:val="22"/>
          <w:szCs w:val="22"/>
        </w:rPr>
        <w:t xml:space="preserve">оборудование, инвентарь, инструменты, строительные материалы и другое имущество. </w:t>
      </w:r>
    </w:p>
    <w:p w14:paraId="2BFDEF5E" w14:textId="77777777" w:rsidR="00780D46" w:rsidRPr="00004745" w:rsidRDefault="00460874" w:rsidP="00414543">
      <w:pPr>
        <w:jc w:val="both"/>
        <w:rPr>
          <w:i/>
          <w:sz w:val="22"/>
          <w:szCs w:val="22"/>
          <w:u w:val="single"/>
        </w:rPr>
      </w:pPr>
      <w:r w:rsidRPr="00004745">
        <w:rPr>
          <w:sz w:val="22"/>
          <w:szCs w:val="22"/>
        </w:rPr>
        <w:t>5.1.1</w:t>
      </w:r>
      <w:r w:rsidR="00414543" w:rsidRPr="00004745">
        <w:rPr>
          <w:sz w:val="22"/>
          <w:szCs w:val="22"/>
        </w:rPr>
        <w:t>1</w:t>
      </w:r>
      <w:r w:rsidRPr="00004745">
        <w:rPr>
          <w:sz w:val="22"/>
          <w:szCs w:val="22"/>
        </w:rPr>
        <w:t xml:space="preserve">. Подрядчик </w:t>
      </w:r>
      <w:r w:rsidR="003E09D7" w:rsidRPr="00004745">
        <w:rPr>
          <w:sz w:val="22"/>
          <w:szCs w:val="22"/>
        </w:rPr>
        <w:t>обязуется провести</w:t>
      </w:r>
      <w:r w:rsidRPr="00004745">
        <w:rPr>
          <w:sz w:val="22"/>
          <w:szCs w:val="22"/>
        </w:rPr>
        <w:t xml:space="preserve"> обучение персонала Заказчика. Численность обучаемого персонала определяется Заказчиком. Срок обучения персонала – до момента ввода в эксп</w:t>
      </w:r>
      <w:r w:rsidR="00414543" w:rsidRPr="00004745">
        <w:rPr>
          <w:sz w:val="22"/>
          <w:szCs w:val="22"/>
        </w:rPr>
        <w:t>луатацию «Объекта»</w:t>
      </w:r>
      <w:r w:rsidRPr="00004745">
        <w:rPr>
          <w:sz w:val="22"/>
          <w:szCs w:val="22"/>
        </w:rPr>
        <w:t>.</w:t>
      </w:r>
    </w:p>
    <w:p w14:paraId="47D4BF8A" w14:textId="77777777" w:rsidR="00780D46" w:rsidRPr="00004745" w:rsidRDefault="00414543" w:rsidP="00414543">
      <w:pPr>
        <w:jc w:val="both"/>
        <w:rPr>
          <w:sz w:val="22"/>
          <w:szCs w:val="22"/>
        </w:rPr>
      </w:pPr>
      <w:r w:rsidRPr="00004745">
        <w:rPr>
          <w:sz w:val="22"/>
          <w:szCs w:val="22"/>
        </w:rPr>
        <w:t>5.1.12</w:t>
      </w:r>
      <w:r w:rsidR="00460874" w:rsidRPr="00004745">
        <w:rPr>
          <w:sz w:val="22"/>
          <w:szCs w:val="22"/>
        </w:rPr>
        <w:t xml:space="preserve">. </w:t>
      </w:r>
      <w:r w:rsidRPr="00004745">
        <w:rPr>
          <w:sz w:val="22"/>
          <w:szCs w:val="22"/>
        </w:rPr>
        <w:t>Подрядчик обязуется</w:t>
      </w:r>
      <w:r w:rsidR="00460874" w:rsidRPr="00004745">
        <w:rPr>
          <w:sz w:val="22"/>
          <w:szCs w:val="22"/>
        </w:rPr>
        <w:t xml:space="preserve"> возместить затраты РЖД и других сторонних организаций, связанные доставкой «Продукции», применяемой для выполнения «Работы», на основании выставленных Заказчиком счетов-фактур с приложением копий документов, подтверждающих указанные затраты. </w:t>
      </w:r>
    </w:p>
    <w:p w14:paraId="47C4FB88" w14:textId="77777777" w:rsidR="00780D46" w:rsidRPr="00004745" w:rsidRDefault="00414543" w:rsidP="00414543">
      <w:pPr>
        <w:jc w:val="both"/>
        <w:rPr>
          <w:sz w:val="22"/>
          <w:szCs w:val="22"/>
        </w:rPr>
      </w:pPr>
      <w:r w:rsidRPr="00004745">
        <w:rPr>
          <w:sz w:val="22"/>
          <w:szCs w:val="22"/>
        </w:rPr>
        <w:t xml:space="preserve"> 5.1.13</w:t>
      </w:r>
      <w:r w:rsidR="00460874" w:rsidRPr="00004745">
        <w:rPr>
          <w:sz w:val="22"/>
          <w:szCs w:val="22"/>
        </w:rPr>
        <w:t xml:space="preserve">. Нести риск </w:t>
      </w:r>
      <w:r w:rsidR="00460874" w:rsidRPr="00004745">
        <w:rPr>
          <w:bCs/>
          <w:sz w:val="22"/>
          <w:szCs w:val="22"/>
        </w:rPr>
        <w:t xml:space="preserve">случайной гибели или случайного повреждения материалов, оборудования, переданной для переработки (обработки) вещи или иного используемого для исполнения Договора имущества </w:t>
      </w:r>
      <w:r w:rsidRPr="00004745">
        <w:rPr>
          <w:bCs/>
          <w:sz w:val="22"/>
          <w:szCs w:val="22"/>
        </w:rPr>
        <w:t>Заказчика до</w:t>
      </w:r>
      <w:r w:rsidR="00460874" w:rsidRPr="00004745">
        <w:rPr>
          <w:bCs/>
          <w:sz w:val="22"/>
          <w:szCs w:val="22"/>
        </w:rPr>
        <w:t xml:space="preserve"> полного окончания Работ.</w:t>
      </w:r>
    </w:p>
    <w:p w14:paraId="6AF2678C" w14:textId="77777777" w:rsidR="00780D46" w:rsidRPr="00004745" w:rsidRDefault="00460874" w:rsidP="00414543">
      <w:pPr>
        <w:jc w:val="both"/>
        <w:rPr>
          <w:sz w:val="22"/>
          <w:szCs w:val="22"/>
        </w:rPr>
      </w:pPr>
      <w:r w:rsidRPr="00004745">
        <w:rPr>
          <w:bCs/>
          <w:sz w:val="22"/>
          <w:szCs w:val="22"/>
        </w:rPr>
        <w:t xml:space="preserve">5.2. </w:t>
      </w:r>
      <w:r w:rsidRPr="00004745">
        <w:rPr>
          <w:sz w:val="22"/>
          <w:szCs w:val="22"/>
        </w:rPr>
        <w:t xml:space="preserve">Обязанности Подрядчика в области Промышленной безопасности и Охраны труда (ПБ и </w:t>
      </w:r>
      <w:proofErr w:type="gramStart"/>
      <w:r w:rsidRPr="00004745">
        <w:rPr>
          <w:sz w:val="22"/>
          <w:szCs w:val="22"/>
        </w:rPr>
        <w:t>ОТ</w:t>
      </w:r>
      <w:proofErr w:type="gramEnd"/>
      <w:r w:rsidRPr="00004745">
        <w:rPr>
          <w:sz w:val="22"/>
          <w:szCs w:val="22"/>
        </w:rPr>
        <w:t>).</w:t>
      </w:r>
    </w:p>
    <w:p w14:paraId="707B4936" w14:textId="77777777" w:rsidR="00780D46" w:rsidRPr="00004745" w:rsidRDefault="00460874" w:rsidP="00414543">
      <w:pPr>
        <w:jc w:val="both"/>
        <w:rPr>
          <w:sz w:val="22"/>
          <w:szCs w:val="22"/>
        </w:rPr>
      </w:pPr>
      <w:r w:rsidRPr="00004745">
        <w:rPr>
          <w:sz w:val="22"/>
          <w:szCs w:val="22"/>
        </w:rPr>
        <w:t>5.2.1. В ходе выполнения работ по настоящему Договору Подрядчик обязуется:</w:t>
      </w:r>
    </w:p>
    <w:p w14:paraId="44B4976D" w14:textId="77777777" w:rsidR="00780D46" w:rsidRPr="00004745" w:rsidRDefault="00460874" w:rsidP="00414543">
      <w:pPr>
        <w:jc w:val="both"/>
        <w:rPr>
          <w:sz w:val="22"/>
          <w:szCs w:val="22"/>
        </w:rPr>
      </w:pPr>
      <w:r w:rsidRPr="00004745">
        <w:rPr>
          <w:sz w:val="22"/>
          <w:szCs w:val="22"/>
        </w:rPr>
        <w:t>5.2.1.1. 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14:paraId="5F21FF59" w14:textId="77777777" w:rsidR="00780D46" w:rsidRPr="00004745" w:rsidRDefault="00460874" w:rsidP="00414543">
      <w:pPr>
        <w:jc w:val="both"/>
        <w:rPr>
          <w:sz w:val="22"/>
          <w:szCs w:val="22"/>
        </w:rPr>
      </w:pPr>
      <w:r w:rsidRPr="00004745">
        <w:rPr>
          <w:sz w:val="22"/>
          <w:szCs w:val="22"/>
        </w:rPr>
        <w:t xml:space="preserve"> 5.2.1.2. 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14:paraId="364DCF80" w14:textId="77777777" w:rsidR="00780D46" w:rsidRPr="00004745" w:rsidRDefault="00460874" w:rsidP="00414543">
      <w:pPr>
        <w:jc w:val="both"/>
        <w:rPr>
          <w:sz w:val="22"/>
          <w:szCs w:val="22"/>
        </w:rPr>
      </w:pPr>
      <w:r w:rsidRPr="00004745">
        <w:rPr>
          <w:sz w:val="22"/>
          <w:szCs w:val="22"/>
        </w:rPr>
        <w:t>5.2.1.3. соблюдать требования внутренних нормативных документов Заказчика;</w:t>
      </w:r>
    </w:p>
    <w:p w14:paraId="621E36FE" w14:textId="77777777" w:rsidR="00780D46" w:rsidRPr="00004745" w:rsidRDefault="00460874" w:rsidP="00414543">
      <w:pPr>
        <w:jc w:val="both"/>
        <w:rPr>
          <w:sz w:val="22"/>
          <w:szCs w:val="22"/>
        </w:rPr>
      </w:pPr>
      <w:r w:rsidRPr="00004745">
        <w:rPr>
          <w:sz w:val="22"/>
          <w:szCs w:val="22"/>
        </w:rPr>
        <w:t xml:space="preserve">5.2.1.4. в течение 20 минут с момента обнаружения представлять Заказчику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w:t>
      </w:r>
      <w:r w:rsidRPr="00004745">
        <w:rPr>
          <w:snapToGrid w:val="0"/>
          <w:sz w:val="22"/>
          <w:szCs w:val="22"/>
        </w:rPr>
        <w:t>пожарах</w:t>
      </w:r>
      <w:r w:rsidRPr="00004745">
        <w:rPr>
          <w:sz w:val="22"/>
          <w:szCs w:val="22"/>
        </w:rPr>
        <w:t xml:space="preserve"> и иных происшествиях;</w:t>
      </w:r>
    </w:p>
    <w:p w14:paraId="3C3091C7" w14:textId="77777777" w:rsidR="00780D46" w:rsidRPr="00004745" w:rsidRDefault="00460874" w:rsidP="00414543">
      <w:pPr>
        <w:pStyle w:val="af4"/>
        <w:tabs>
          <w:tab w:val="left" w:pos="360"/>
        </w:tabs>
        <w:jc w:val="both"/>
        <w:rPr>
          <w:b w:val="0"/>
          <w:sz w:val="22"/>
          <w:szCs w:val="22"/>
        </w:rPr>
      </w:pPr>
      <w:r w:rsidRPr="00004745">
        <w:rPr>
          <w:b w:val="0"/>
          <w:sz w:val="22"/>
          <w:szCs w:val="22"/>
        </w:rPr>
        <w:t xml:space="preserve">5.2.1.4. организовывать расследование чрезвычайных ситуаций, инцидентов, аварий и несчастных случаях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Заказчика, </w:t>
      </w:r>
      <w:r w:rsidR="00414543" w:rsidRPr="00004745">
        <w:rPr>
          <w:b w:val="0"/>
          <w:sz w:val="22"/>
          <w:szCs w:val="22"/>
        </w:rPr>
        <w:t>комиссией с</w:t>
      </w:r>
      <w:r w:rsidRPr="00004745">
        <w:rPr>
          <w:b w:val="0"/>
          <w:sz w:val="22"/>
          <w:szCs w:val="22"/>
        </w:rPr>
        <w:t xml:space="preserve"> обязательным участием представителей </w:t>
      </w:r>
      <w:r w:rsidR="00414543" w:rsidRPr="00004745">
        <w:rPr>
          <w:b w:val="0"/>
          <w:sz w:val="22"/>
          <w:szCs w:val="22"/>
        </w:rPr>
        <w:t>Заказчика, Подрядчика</w:t>
      </w:r>
      <w:r w:rsidRPr="00004745">
        <w:rPr>
          <w:b w:val="0"/>
          <w:sz w:val="22"/>
          <w:szCs w:val="22"/>
        </w:rPr>
        <w:t xml:space="preserve"> и привлекаемых Подрядчиком третьих лиц (если необходимо), а также представителей уполномоченных государственных органов, </w:t>
      </w:r>
      <w:r w:rsidR="00414543" w:rsidRPr="00004745">
        <w:rPr>
          <w:b w:val="0"/>
          <w:sz w:val="22"/>
          <w:szCs w:val="22"/>
        </w:rPr>
        <w:t>в случаях,</w:t>
      </w:r>
      <w:r w:rsidRPr="00004745">
        <w:rPr>
          <w:b w:val="0"/>
          <w:sz w:val="22"/>
          <w:szCs w:val="22"/>
        </w:rPr>
        <w:t xml:space="preserve"> предусмотренных действующим законодательством РФ. Отказ от участия в комиссии по расследованию не допускается;</w:t>
      </w:r>
    </w:p>
    <w:p w14:paraId="2E556186" w14:textId="77777777" w:rsidR="00780D46" w:rsidRPr="00004745" w:rsidRDefault="00460874" w:rsidP="00414543">
      <w:pPr>
        <w:pStyle w:val="af4"/>
        <w:tabs>
          <w:tab w:val="left" w:pos="360"/>
        </w:tabs>
        <w:jc w:val="both"/>
        <w:rPr>
          <w:b w:val="0"/>
          <w:sz w:val="22"/>
          <w:szCs w:val="22"/>
        </w:rPr>
      </w:pPr>
      <w:proofErr w:type="gramStart"/>
      <w:r w:rsidRPr="00004745">
        <w:rPr>
          <w:b w:val="0"/>
          <w:sz w:val="22"/>
          <w:szCs w:val="22"/>
        </w:rPr>
        <w:t>5.2.1.5. осуществлять выбор и привлечение субподрядных организаций в соответствии с требованиями Заказчика по ПБ и ОТ, указанными в данном разделе настоящего Договора, с предварительного письменного согласия Заказчика с выбранной субподрядной организацией.</w:t>
      </w:r>
      <w:proofErr w:type="gramEnd"/>
      <w:r w:rsidRPr="00004745">
        <w:rPr>
          <w:b w:val="0"/>
          <w:sz w:val="22"/>
          <w:szCs w:val="22"/>
        </w:rPr>
        <w:t xml:space="preserve">  Подрядчик обязан осуществлять контроль исполнения субподрядными организациями требований по ПБ и </w:t>
      </w:r>
      <w:proofErr w:type="gramStart"/>
      <w:r w:rsidRPr="00004745">
        <w:rPr>
          <w:b w:val="0"/>
          <w:sz w:val="22"/>
          <w:szCs w:val="22"/>
        </w:rPr>
        <w:t>ОТ</w:t>
      </w:r>
      <w:proofErr w:type="gramEnd"/>
      <w:r w:rsidRPr="00004745">
        <w:rPr>
          <w:b w:val="0"/>
          <w:sz w:val="22"/>
          <w:szCs w:val="22"/>
        </w:rPr>
        <w:t xml:space="preserve">. </w:t>
      </w:r>
    </w:p>
    <w:p w14:paraId="1C8B308B" w14:textId="77777777" w:rsidR="00780D46" w:rsidRPr="00004745" w:rsidRDefault="00460874" w:rsidP="00414543">
      <w:pPr>
        <w:pStyle w:val="af4"/>
        <w:tabs>
          <w:tab w:val="left" w:pos="360"/>
        </w:tabs>
        <w:jc w:val="both"/>
        <w:rPr>
          <w:b w:val="0"/>
          <w:sz w:val="22"/>
          <w:szCs w:val="22"/>
        </w:rPr>
      </w:pPr>
      <w:r w:rsidRPr="00004745">
        <w:rPr>
          <w:b w:val="0"/>
          <w:sz w:val="22"/>
          <w:szCs w:val="22"/>
        </w:rPr>
        <w:t>5.3.  Подрядчик самостоятельно несёт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включая оплату штрафов, пеней, а также по возмещению причиненного в связи с этим вреда. В случае</w:t>
      </w:r>
      <w:proofErr w:type="gramStart"/>
      <w:r w:rsidRPr="00004745">
        <w:rPr>
          <w:b w:val="0"/>
          <w:sz w:val="22"/>
          <w:szCs w:val="22"/>
        </w:rPr>
        <w:t>,</w:t>
      </w:r>
      <w:proofErr w:type="gramEnd"/>
      <w:r w:rsidRPr="00004745">
        <w:rPr>
          <w:b w:val="0"/>
          <w:sz w:val="22"/>
          <w:szCs w:val="22"/>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22D1F653" w14:textId="77777777" w:rsidR="00780D46" w:rsidRPr="00004745" w:rsidRDefault="00460874" w:rsidP="00414543">
      <w:pPr>
        <w:pStyle w:val="af4"/>
        <w:tabs>
          <w:tab w:val="left" w:pos="360"/>
        </w:tabs>
        <w:jc w:val="both"/>
        <w:rPr>
          <w:b w:val="0"/>
          <w:sz w:val="22"/>
          <w:szCs w:val="22"/>
        </w:rPr>
      </w:pPr>
      <w:r w:rsidRPr="00004745">
        <w:rPr>
          <w:b w:val="0"/>
          <w:sz w:val="22"/>
          <w:szCs w:val="22"/>
        </w:rPr>
        <w:t xml:space="preserve">5.3.1. При наличии вины Подрядчика за пожары, аварии, инциденты и несчастные случаи с работниками Заказчика, произошедшие в процессе работы, </w:t>
      </w:r>
      <w:proofErr w:type="gramStart"/>
      <w:r w:rsidRPr="00004745">
        <w:rPr>
          <w:b w:val="0"/>
          <w:sz w:val="22"/>
          <w:szCs w:val="22"/>
        </w:rPr>
        <w:t>последний</w:t>
      </w:r>
      <w:proofErr w:type="gramEnd"/>
      <w:r w:rsidRPr="00004745">
        <w:rPr>
          <w:b w:val="0"/>
          <w:sz w:val="22"/>
          <w:szCs w:val="22"/>
        </w:rPr>
        <w:t>, обязуется возместить Заказчику причиненные убытки.</w:t>
      </w:r>
    </w:p>
    <w:p w14:paraId="6BE39FF9" w14:textId="77777777" w:rsidR="00780D46" w:rsidRPr="00004745" w:rsidRDefault="00460874" w:rsidP="00414543">
      <w:pPr>
        <w:pStyle w:val="af4"/>
        <w:tabs>
          <w:tab w:val="left" w:pos="360"/>
        </w:tabs>
        <w:jc w:val="both"/>
        <w:rPr>
          <w:b w:val="0"/>
          <w:sz w:val="22"/>
          <w:szCs w:val="22"/>
        </w:rPr>
      </w:pPr>
      <w:r w:rsidRPr="00004745">
        <w:rPr>
          <w:b w:val="0"/>
          <w:sz w:val="22"/>
          <w:szCs w:val="22"/>
        </w:rPr>
        <w:t>5.3.2.  Заказчик не несёт ответственности за травмы, увечья или смерть любого работника Подрядчика или третьего лица, в том числе работников субподрядчика/</w:t>
      </w:r>
      <w:proofErr w:type="spellStart"/>
      <w:r w:rsidRPr="00004745">
        <w:rPr>
          <w:b w:val="0"/>
          <w:sz w:val="22"/>
          <w:szCs w:val="22"/>
        </w:rPr>
        <w:t>ов</w:t>
      </w:r>
      <w:proofErr w:type="spellEnd"/>
      <w:r w:rsidRPr="00004745">
        <w:rPr>
          <w:b w:val="0"/>
          <w:sz w:val="22"/>
          <w:szCs w:val="22"/>
        </w:rPr>
        <w:t>, привлеченного Подрядчиком,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14:paraId="167CFAC9" w14:textId="77777777" w:rsidR="00780D46" w:rsidRPr="00004745" w:rsidRDefault="00460874" w:rsidP="00414543">
      <w:pPr>
        <w:pStyle w:val="af4"/>
        <w:tabs>
          <w:tab w:val="left" w:pos="360"/>
        </w:tabs>
        <w:jc w:val="both"/>
        <w:rPr>
          <w:b w:val="0"/>
          <w:sz w:val="22"/>
          <w:szCs w:val="22"/>
        </w:rPr>
      </w:pPr>
      <w:r w:rsidRPr="00004745">
        <w:rPr>
          <w:b w:val="0"/>
          <w:sz w:val="22"/>
          <w:szCs w:val="22"/>
        </w:rPr>
        <w:lastRenderedPageBreak/>
        <w:t xml:space="preserve">5.3.3. Заказчик вправе в любое время осуществлять </w:t>
      </w:r>
      <w:proofErr w:type="gramStart"/>
      <w:r w:rsidRPr="00004745">
        <w:rPr>
          <w:b w:val="0"/>
          <w:sz w:val="22"/>
          <w:szCs w:val="22"/>
        </w:rPr>
        <w:t>контроль за</w:t>
      </w:r>
      <w:proofErr w:type="gramEnd"/>
      <w:r w:rsidRPr="00004745">
        <w:rPr>
          <w:b w:val="0"/>
          <w:sz w:val="22"/>
          <w:szCs w:val="22"/>
        </w:rPr>
        <w:t xml:space="preserve">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Заказчиком в одностороннем порядке.</w:t>
      </w:r>
    </w:p>
    <w:p w14:paraId="53ADB714" w14:textId="77777777" w:rsidR="00780D46" w:rsidRPr="00004745" w:rsidRDefault="00460874" w:rsidP="00414543">
      <w:pPr>
        <w:pStyle w:val="af4"/>
        <w:tabs>
          <w:tab w:val="left" w:pos="360"/>
        </w:tabs>
        <w:jc w:val="both"/>
        <w:rPr>
          <w:b w:val="0"/>
          <w:sz w:val="22"/>
          <w:szCs w:val="22"/>
        </w:rPr>
      </w:pPr>
      <w:r w:rsidRPr="00004745">
        <w:rPr>
          <w:b w:val="0"/>
          <w:sz w:val="22"/>
          <w:szCs w:val="22"/>
        </w:rPr>
        <w:t xml:space="preserve">5.3.4. В случае если Подрядчик не в состоянии обеспечить выполнение всех внутренних требований Заказчика по ПБ и </w:t>
      </w:r>
      <w:proofErr w:type="gramStart"/>
      <w:r w:rsidRPr="00004745">
        <w:rPr>
          <w:b w:val="0"/>
          <w:sz w:val="22"/>
          <w:szCs w:val="22"/>
        </w:rPr>
        <w:t>ОТ</w:t>
      </w:r>
      <w:proofErr w:type="gramEnd"/>
      <w:r w:rsidRPr="00004745">
        <w:rPr>
          <w:b w:val="0"/>
          <w:sz w:val="22"/>
          <w:szCs w:val="22"/>
        </w:rPr>
        <w:t xml:space="preserve">, им должен быть разработан «План по ПБ и ОТ». План должен включать в себя мероприятия по приведению деятельности Подрядчика в соответствие требованиям Заказчика. «План по ПБ и </w:t>
      </w:r>
      <w:proofErr w:type="gramStart"/>
      <w:r w:rsidRPr="00004745">
        <w:rPr>
          <w:b w:val="0"/>
          <w:sz w:val="22"/>
          <w:szCs w:val="22"/>
        </w:rPr>
        <w:t>ОТ</w:t>
      </w:r>
      <w:proofErr w:type="gramEnd"/>
      <w:r w:rsidRPr="00004745">
        <w:rPr>
          <w:b w:val="0"/>
          <w:sz w:val="22"/>
          <w:szCs w:val="22"/>
        </w:rPr>
        <w:t xml:space="preserve">» </w:t>
      </w:r>
      <w:proofErr w:type="gramStart"/>
      <w:r w:rsidRPr="00004745">
        <w:rPr>
          <w:b w:val="0"/>
          <w:sz w:val="22"/>
          <w:szCs w:val="22"/>
        </w:rPr>
        <w:t>должен</w:t>
      </w:r>
      <w:proofErr w:type="gramEnd"/>
      <w:r w:rsidRPr="00004745">
        <w:rPr>
          <w:b w:val="0"/>
          <w:sz w:val="22"/>
          <w:szCs w:val="22"/>
        </w:rPr>
        <w:t xml:space="preserve"> быть согласован со Службой по ПБ и ОТ Заказчика и утверждён уполномоченными представителями Подрядчика и Заказчика.</w:t>
      </w:r>
    </w:p>
    <w:p w14:paraId="4A554DBC" w14:textId="77777777" w:rsidR="00780D46" w:rsidRPr="00004745" w:rsidRDefault="00460874" w:rsidP="00414543">
      <w:pPr>
        <w:pStyle w:val="af4"/>
        <w:tabs>
          <w:tab w:val="left" w:pos="360"/>
        </w:tabs>
        <w:jc w:val="both"/>
        <w:rPr>
          <w:b w:val="0"/>
          <w:i/>
          <w:sz w:val="22"/>
          <w:szCs w:val="22"/>
          <w:u w:val="single"/>
        </w:rPr>
      </w:pPr>
      <w:r w:rsidRPr="00004745">
        <w:rPr>
          <w:b w:val="0"/>
          <w:sz w:val="22"/>
          <w:szCs w:val="22"/>
        </w:rPr>
        <w:t>5.3.5. Несоблюдение Подрядчиком и субподрядчиками, привлекаемыми Подрядчиком, требований настоящей статьи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14:paraId="45940C79" w14:textId="77777777" w:rsidR="00780D46" w:rsidRPr="00004745" w:rsidRDefault="00460874" w:rsidP="00414543">
      <w:pPr>
        <w:pStyle w:val="a4"/>
        <w:numPr>
          <w:ilvl w:val="12"/>
          <w:numId w:val="0"/>
        </w:numPr>
        <w:jc w:val="both"/>
        <w:rPr>
          <w:spacing w:val="3"/>
          <w:sz w:val="22"/>
          <w:szCs w:val="22"/>
        </w:rPr>
      </w:pPr>
      <w:r w:rsidRPr="00004745">
        <w:rPr>
          <w:spacing w:val="3"/>
          <w:sz w:val="22"/>
          <w:szCs w:val="22"/>
        </w:rPr>
        <w:t>5.4. Права Подрядчика:</w:t>
      </w:r>
    </w:p>
    <w:p w14:paraId="5BAF5C5E" w14:textId="77777777" w:rsidR="00780D46" w:rsidRPr="00004745" w:rsidRDefault="00460874" w:rsidP="00414543">
      <w:pPr>
        <w:pStyle w:val="a4"/>
        <w:numPr>
          <w:ilvl w:val="12"/>
          <w:numId w:val="0"/>
        </w:numPr>
        <w:jc w:val="both"/>
        <w:rPr>
          <w:bCs/>
          <w:spacing w:val="3"/>
          <w:sz w:val="22"/>
          <w:szCs w:val="22"/>
        </w:rPr>
      </w:pPr>
      <w:r w:rsidRPr="00004745">
        <w:rPr>
          <w:bCs/>
          <w:spacing w:val="3"/>
          <w:sz w:val="22"/>
          <w:szCs w:val="22"/>
        </w:rPr>
        <w:t xml:space="preserve">5.4.1. Подрядчик вправе привлечь к исполнению своих обязательств по договору третьих лиц (субподрядные организации), при условии письменного согласования с Заказчиком. </w:t>
      </w:r>
    </w:p>
    <w:p w14:paraId="717756E4" w14:textId="77777777" w:rsidR="00780D46" w:rsidRPr="00004745" w:rsidRDefault="00460874" w:rsidP="00414543">
      <w:pPr>
        <w:shd w:val="clear" w:color="auto" w:fill="FFFFFF"/>
        <w:jc w:val="both"/>
        <w:rPr>
          <w:sz w:val="22"/>
          <w:szCs w:val="22"/>
        </w:rPr>
      </w:pPr>
      <w:r w:rsidRPr="00004745">
        <w:rPr>
          <w:sz w:val="22"/>
          <w:szCs w:val="22"/>
        </w:rPr>
        <w:t xml:space="preserve">5.4.2. Подрядчик вправе требовать от Заказчика оплату «Работы» в соответствии с условиями настоящего Договора. </w:t>
      </w:r>
    </w:p>
    <w:p w14:paraId="0A4D5361" w14:textId="77777777" w:rsidR="00780D46" w:rsidRPr="00004745" w:rsidRDefault="00780D46">
      <w:pPr>
        <w:shd w:val="clear" w:color="auto" w:fill="FFFFFF"/>
        <w:jc w:val="both"/>
        <w:rPr>
          <w:sz w:val="22"/>
          <w:szCs w:val="22"/>
        </w:rPr>
      </w:pPr>
    </w:p>
    <w:p w14:paraId="53846F1A" w14:textId="77777777" w:rsidR="00780D46" w:rsidRPr="00004745" w:rsidRDefault="009F603C">
      <w:pPr>
        <w:numPr>
          <w:ilvl w:val="0"/>
          <w:numId w:val="23"/>
        </w:numPr>
        <w:shd w:val="clear" w:color="auto" w:fill="FFFFFF"/>
        <w:jc w:val="center"/>
        <w:rPr>
          <w:b/>
          <w:sz w:val="22"/>
          <w:szCs w:val="22"/>
        </w:rPr>
      </w:pPr>
      <w:r w:rsidRPr="00004745">
        <w:rPr>
          <w:b/>
          <w:bCs/>
          <w:sz w:val="22"/>
          <w:szCs w:val="22"/>
        </w:rPr>
        <w:t>ОБЯЗАННОСТИ И</w:t>
      </w:r>
      <w:r w:rsidR="00460874" w:rsidRPr="00004745">
        <w:rPr>
          <w:b/>
          <w:bCs/>
          <w:sz w:val="22"/>
          <w:szCs w:val="22"/>
        </w:rPr>
        <w:t xml:space="preserve"> ПРАВА ЗАКАЗЧИКА</w:t>
      </w:r>
    </w:p>
    <w:p w14:paraId="1AA7217F" w14:textId="77777777" w:rsidR="00414543" w:rsidRPr="00004745" w:rsidRDefault="00414543" w:rsidP="00414543">
      <w:pPr>
        <w:shd w:val="clear" w:color="auto" w:fill="FFFFFF"/>
        <w:ind w:left="720"/>
        <w:rPr>
          <w:b/>
          <w:sz w:val="22"/>
          <w:szCs w:val="22"/>
        </w:rPr>
      </w:pPr>
    </w:p>
    <w:p w14:paraId="18BCD1F1" w14:textId="77777777" w:rsidR="00780D46" w:rsidRPr="00004745" w:rsidRDefault="00460874" w:rsidP="00414543">
      <w:pPr>
        <w:shd w:val="clear" w:color="auto" w:fill="FFFFFF"/>
        <w:jc w:val="both"/>
        <w:rPr>
          <w:sz w:val="22"/>
          <w:szCs w:val="22"/>
        </w:rPr>
      </w:pPr>
      <w:r w:rsidRPr="00004745">
        <w:rPr>
          <w:bCs/>
          <w:sz w:val="22"/>
          <w:szCs w:val="22"/>
        </w:rPr>
        <w:t>6.1. Обязанности Заказчика:</w:t>
      </w:r>
    </w:p>
    <w:p w14:paraId="1ECEC4FF" w14:textId="77777777" w:rsidR="00780D46" w:rsidRPr="00004745" w:rsidRDefault="00460874" w:rsidP="00414543">
      <w:pPr>
        <w:shd w:val="clear" w:color="auto" w:fill="FFFFFF"/>
        <w:tabs>
          <w:tab w:val="left" w:pos="918"/>
        </w:tabs>
        <w:jc w:val="both"/>
        <w:rPr>
          <w:bCs/>
          <w:spacing w:val="3"/>
          <w:sz w:val="22"/>
          <w:szCs w:val="22"/>
        </w:rPr>
      </w:pPr>
      <w:r w:rsidRPr="00004745">
        <w:rPr>
          <w:bCs/>
          <w:spacing w:val="3"/>
          <w:sz w:val="22"/>
          <w:szCs w:val="22"/>
        </w:rPr>
        <w:t>6.1.1. Заказчик обязан до начала выполнения работ оформить Акт-допуск на строительную площадку для выполнения Подрядчиком «Работы».</w:t>
      </w:r>
    </w:p>
    <w:p w14:paraId="7D68382F" w14:textId="77777777" w:rsidR="00780D46" w:rsidRPr="00004745" w:rsidRDefault="00460874" w:rsidP="00414543">
      <w:pPr>
        <w:shd w:val="clear" w:color="auto" w:fill="FFFFFF"/>
        <w:tabs>
          <w:tab w:val="left" w:pos="918"/>
        </w:tabs>
        <w:jc w:val="both"/>
        <w:rPr>
          <w:bCs/>
          <w:spacing w:val="3"/>
          <w:sz w:val="22"/>
          <w:szCs w:val="22"/>
        </w:rPr>
      </w:pPr>
      <w:r w:rsidRPr="00004745">
        <w:rPr>
          <w:bCs/>
          <w:spacing w:val="3"/>
          <w:sz w:val="22"/>
          <w:szCs w:val="22"/>
        </w:rPr>
        <w:t xml:space="preserve">6.1.2. Заказчик обязан осуществить приемку «Работы» по каждому этапу, определенному в Техническом задании, в течение </w:t>
      </w:r>
      <w:r w:rsidR="000949CD" w:rsidRPr="00004745">
        <w:rPr>
          <w:bCs/>
          <w:spacing w:val="3"/>
          <w:sz w:val="22"/>
          <w:szCs w:val="22"/>
        </w:rPr>
        <w:t>2</w:t>
      </w:r>
      <w:r w:rsidRPr="00004745">
        <w:rPr>
          <w:bCs/>
          <w:spacing w:val="3"/>
          <w:sz w:val="22"/>
          <w:szCs w:val="22"/>
        </w:rPr>
        <w:t>0 (</w:t>
      </w:r>
      <w:r w:rsidR="000949CD" w:rsidRPr="00004745">
        <w:rPr>
          <w:bCs/>
          <w:spacing w:val="3"/>
          <w:sz w:val="22"/>
          <w:szCs w:val="22"/>
        </w:rPr>
        <w:t>двадцати</w:t>
      </w:r>
      <w:r w:rsidRPr="00004745">
        <w:rPr>
          <w:bCs/>
          <w:spacing w:val="3"/>
          <w:sz w:val="22"/>
          <w:szCs w:val="22"/>
        </w:rPr>
        <w:t xml:space="preserve">) дней </w:t>
      </w:r>
      <w:proofErr w:type="gramStart"/>
      <w:r w:rsidRPr="00004745">
        <w:rPr>
          <w:bCs/>
          <w:spacing w:val="3"/>
          <w:sz w:val="22"/>
          <w:szCs w:val="22"/>
        </w:rPr>
        <w:t xml:space="preserve">с даты </w:t>
      </w:r>
      <w:r w:rsidR="009F603C" w:rsidRPr="00004745">
        <w:rPr>
          <w:bCs/>
          <w:spacing w:val="3"/>
          <w:sz w:val="22"/>
          <w:szCs w:val="22"/>
        </w:rPr>
        <w:t>предоставления</w:t>
      </w:r>
      <w:proofErr w:type="gramEnd"/>
      <w:r w:rsidR="009F603C" w:rsidRPr="00004745">
        <w:rPr>
          <w:bCs/>
          <w:spacing w:val="3"/>
          <w:sz w:val="22"/>
          <w:szCs w:val="22"/>
        </w:rPr>
        <w:t xml:space="preserve"> Подрядчиком</w:t>
      </w:r>
      <w:r w:rsidRPr="00004745">
        <w:rPr>
          <w:bCs/>
          <w:spacing w:val="3"/>
          <w:sz w:val="22"/>
          <w:szCs w:val="22"/>
        </w:rPr>
        <w:t xml:space="preserve"> промежуточного Акта выполненных работ или предоставить мотивированный отказ от приемки «Работы».</w:t>
      </w:r>
    </w:p>
    <w:p w14:paraId="22406334" w14:textId="77777777" w:rsidR="00780D46" w:rsidRPr="00004745" w:rsidRDefault="00460874" w:rsidP="00414543">
      <w:pPr>
        <w:shd w:val="clear" w:color="auto" w:fill="FFFFFF"/>
        <w:tabs>
          <w:tab w:val="left" w:pos="720"/>
        </w:tabs>
        <w:jc w:val="both"/>
        <w:rPr>
          <w:bCs/>
          <w:spacing w:val="3"/>
          <w:sz w:val="22"/>
          <w:szCs w:val="22"/>
        </w:rPr>
      </w:pPr>
      <w:r w:rsidRPr="00004745">
        <w:rPr>
          <w:bCs/>
          <w:spacing w:val="3"/>
          <w:sz w:val="22"/>
          <w:szCs w:val="22"/>
        </w:rPr>
        <w:t xml:space="preserve">6.1.3. Заказчик обязан оплатить Подрядчику «Работы» в размерах и в сроки, определенные в Графике выполнения и оплаты работ (Приложение № 3), и в соответствии с условиями раздела </w:t>
      </w:r>
      <w:r w:rsidR="009F603C" w:rsidRPr="00004745">
        <w:rPr>
          <w:bCs/>
          <w:spacing w:val="3"/>
          <w:sz w:val="22"/>
          <w:szCs w:val="22"/>
        </w:rPr>
        <w:t>3 Договора</w:t>
      </w:r>
      <w:r w:rsidRPr="00004745">
        <w:rPr>
          <w:bCs/>
          <w:spacing w:val="3"/>
          <w:sz w:val="22"/>
          <w:szCs w:val="22"/>
        </w:rPr>
        <w:t>.</w:t>
      </w:r>
    </w:p>
    <w:p w14:paraId="1B2A8CBF" w14:textId="77777777" w:rsidR="00780D46" w:rsidRPr="00004745" w:rsidRDefault="00460874" w:rsidP="00414543">
      <w:pPr>
        <w:shd w:val="clear" w:color="auto" w:fill="FFFFFF"/>
        <w:tabs>
          <w:tab w:val="left" w:pos="720"/>
        </w:tabs>
        <w:jc w:val="both"/>
        <w:rPr>
          <w:bCs/>
          <w:spacing w:val="3"/>
          <w:sz w:val="22"/>
          <w:szCs w:val="22"/>
        </w:rPr>
      </w:pPr>
      <w:r w:rsidRPr="00004745">
        <w:rPr>
          <w:bCs/>
          <w:spacing w:val="3"/>
          <w:sz w:val="22"/>
          <w:szCs w:val="22"/>
        </w:rPr>
        <w:t xml:space="preserve"> 6.1.4. Заказчик предоставляет Подрядчику до начала «Работы» разрешение на строительство, разрешение на производство земляных работ, разрешение и места подключения питания электроэнергией на территории Заказчика.</w:t>
      </w:r>
    </w:p>
    <w:p w14:paraId="4A664078" w14:textId="77777777" w:rsidR="00780D46" w:rsidRPr="00004745" w:rsidRDefault="00460874" w:rsidP="00414543">
      <w:pPr>
        <w:shd w:val="clear" w:color="auto" w:fill="FFFFFF"/>
        <w:tabs>
          <w:tab w:val="left" w:pos="720"/>
        </w:tabs>
        <w:jc w:val="both"/>
        <w:rPr>
          <w:bCs/>
          <w:spacing w:val="3"/>
          <w:sz w:val="22"/>
          <w:szCs w:val="22"/>
        </w:rPr>
      </w:pPr>
      <w:r w:rsidRPr="00004745">
        <w:rPr>
          <w:bCs/>
          <w:spacing w:val="3"/>
          <w:sz w:val="22"/>
          <w:szCs w:val="22"/>
        </w:rPr>
        <w:t xml:space="preserve"> 6.1.5. Заказчик предоставляет Подрядчику для выполнения «Работы» по Договору необходимое энергоснабжение на территории Заказчика.</w:t>
      </w:r>
    </w:p>
    <w:p w14:paraId="4FC42791" w14:textId="5767A99F" w:rsidR="00780D46" w:rsidRPr="00004745" w:rsidRDefault="00414543" w:rsidP="00414543">
      <w:pPr>
        <w:shd w:val="clear" w:color="auto" w:fill="FFFFFF"/>
        <w:tabs>
          <w:tab w:val="left" w:pos="720"/>
        </w:tabs>
        <w:jc w:val="both"/>
        <w:rPr>
          <w:bCs/>
          <w:spacing w:val="3"/>
          <w:sz w:val="22"/>
          <w:szCs w:val="22"/>
        </w:rPr>
      </w:pPr>
      <w:r w:rsidRPr="00004745">
        <w:rPr>
          <w:bCs/>
          <w:spacing w:val="3"/>
          <w:sz w:val="22"/>
          <w:szCs w:val="22"/>
        </w:rPr>
        <w:t>6.1.6</w:t>
      </w:r>
      <w:r w:rsidR="00460874" w:rsidRPr="00004745">
        <w:rPr>
          <w:bCs/>
          <w:spacing w:val="3"/>
          <w:sz w:val="22"/>
          <w:szCs w:val="22"/>
        </w:rPr>
        <w:t xml:space="preserve">. Заказчик обязан согласовать при необходимости с органами Государственного надзора порядок ведения работ на «Объекте» в соответствии с требованиями </w:t>
      </w:r>
      <w:r w:rsidR="00EE1E06">
        <w:rPr>
          <w:bCs/>
          <w:spacing w:val="3"/>
          <w:sz w:val="22"/>
          <w:szCs w:val="22"/>
        </w:rPr>
        <w:t>Технического задания</w:t>
      </w:r>
      <w:r w:rsidR="00460874" w:rsidRPr="00004745">
        <w:rPr>
          <w:bCs/>
          <w:spacing w:val="3"/>
          <w:sz w:val="22"/>
          <w:szCs w:val="22"/>
        </w:rPr>
        <w:t>.</w:t>
      </w:r>
    </w:p>
    <w:p w14:paraId="332EB5B3" w14:textId="77777777" w:rsidR="00780D46" w:rsidRPr="00004745" w:rsidRDefault="00460874" w:rsidP="00414543">
      <w:pPr>
        <w:shd w:val="clear" w:color="auto" w:fill="FFFFFF"/>
        <w:tabs>
          <w:tab w:val="left" w:pos="720"/>
        </w:tabs>
        <w:jc w:val="both"/>
        <w:rPr>
          <w:bCs/>
          <w:spacing w:val="3"/>
          <w:sz w:val="22"/>
          <w:szCs w:val="22"/>
        </w:rPr>
      </w:pPr>
      <w:r w:rsidRPr="00004745">
        <w:rPr>
          <w:bCs/>
          <w:spacing w:val="3"/>
          <w:sz w:val="22"/>
          <w:szCs w:val="22"/>
        </w:rPr>
        <w:t>6.2. Права Заказчика:</w:t>
      </w:r>
    </w:p>
    <w:p w14:paraId="21FD6D92" w14:textId="77777777" w:rsidR="00780D46" w:rsidRPr="00004745" w:rsidRDefault="00460874" w:rsidP="00414543">
      <w:pPr>
        <w:shd w:val="clear" w:color="auto" w:fill="FFFFFF"/>
        <w:tabs>
          <w:tab w:val="left" w:pos="720"/>
        </w:tabs>
        <w:jc w:val="both"/>
        <w:rPr>
          <w:bCs/>
          <w:spacing w:val="3"/>
          <w:sz w:val="22"/>
          <w:szCs w:val="22"/>
        </w:rPr>
      </w:pPr>
      <w:r w:rsidRPr="00004745">
        <w:rPr>
          <w:bCs/>
          <w:spacing w:val="3"/>
          <w:sz w:val="22"/>
          <w:szCs w:val="22"/>
        </w:rPr>
        <w:t>6.2.1. Заказчик вправе осуществлять технический надзор и контроль производства «Работы» по Договору.</w:t>
      </w:r>
    </w:p>
    <w:p w14:paraId="12612FD7" w14:textId="77777777" w:rsidR="00780D46" w:rsidRPr="00004745" w:rsidRDefault="00460874" w:rsidP="00414543">
      <w:pPr>
        <w:shd w:val="clear" w:color="auto" w:fill="FFFFFF"/>
        <w:tabs>
          <w:tab w:val="left" w:pos="720"/>
        </w:tabs>
        <w:jc w:val="both"/>
        <w:rPr>
          <w:bCs/>
          <w:spacing w:val="3"/>
          <w:sz w:val="22"/>
          <w:szCs w:val="22"/>
        </w:rPr>
      </w:pPr>
      <w:r w:rsidRPr="00004745">
        <w:rPr>
          <w:bCs/>
          <w:spacing w:val="3"/>
          <w:sz w:val="22"/>
          <w:szCs w:val="22"/>
        </w:rPr>
        <w:t xml:space="preserve">6.2.2. Заказчик вправе обеспечить сохранность «Продукции» поставляемой Подрядчиком для выполнения «Работы». </w:t>
      </w:r>
    </w:p>
    <w:p w14:paraId="35750E9E" w14:textId="77777777" w:rsidR="00780D46" w:rsidRPr="00004745" w:rsidRDefault="00460874" w:rsidP="00414543">
      <w:pPr>
        <w:shd w:val="clear" w:color="auto" w:fill="FFFFFF"/>
        <w:tabs>
          <w:tab w:val="left" w:pos="918"/>
        </w:tabs>
        <w:jc w:val="both"/>
        <w:rPr>
          <w:bCs/>
          <w:spacing w:val="3"/>
          <w:sz w:val="22"/>
          <w:szCs w:val="22"/>
        </w:rPr>
      </w:pPr>
      <w:r w:rsidRPr="00004745">
        <w:rPr>
          <w:bCs/>
          <w:spacing w:val="3"/>
          <w:sz w:val="22"/>
          <w:szCs w:val="22"/>
        </w:rPr>
        <w:t>6.2.3. Заказчик вправе на период выполнения «Работы» предоставлять Подрядчику служебные, производственные и бытовые помещения на возмездной основе.</w:t>
      </w:r>
    </w:p>
    <w:p w14:paraId="66BE901F" w14:textId="77777777" w:rsidR="00780D46" w:rsidRPr="00004745" w:rsidRDefault="00460874" w:rsidP="00414543">
      <w:pPr>
        <w:jc w:val="both"/>
        <w:rPr>
          <w:sz w:val="22"/>
          <w:szCs w:val="22"/>
        </w:rPr>
      </w:pPr>
      <w:r w:rsidRPr="00004745">
        <w:rPr>
          <w:bCs/>
          <w:spacing w:val="3"/>
          <w:sz w:val="22"/>
          <w:szCs w:val="22"/>
        </w:rPr>
        <w:t xml:space="preserve">6.2.4. </w:t>
      </w:r>
      <w:r w:rsidRPr="00004745">
        <w:rPr>
          <w:sz w:val="22"/>
          <w:szCs w:val="22"/>
        </w:rPr>
        <w:t>Заказчик имеет право уменьшить объемы работ без увеличения стоимости со стороны Подрядчика за единицу работы.</w:t>
      </w:r>
    </w:p>
    <w:p w14:paraId="37ABF577" w14:textId="77777777" w:rsidR="00780D46" w:rsidRPr="00004745" w:rsidRDefault="00460874" w:rsidP="00414543">
      <w:pPr>
        <w:shd w:val="clear" w:color="auto" w:fill="FFFFFF"/>
        <w:tabs>
          <w:tab w:val="left" w:pos="918"/>
        </w:tabs>
        <w:jc w:val="both"/>
        <w:rPr>
          <w:bCs/>
          <w:spacing w:val="3"/>
          <w:sz w:val="22"/>
          <w:szCs w:val="22"/>
        </w:rPr>
      </w:pPr>
      <w:r w:rsidRPr="00004745">
        <w:rPr>
          <w:bCs/>
          <w:spacing w:val="3"/>
          <w:sz w:val="22"/>
          <w:szCs w:val="22"/>
        </w:rPr>
        <w:t xml:space="preserve">6.2.5. Заказчик в целях осуществления технического надзора и контроля производства «Работы» вправе заключать Договор об оказании данных услуг с соответствующей организацией. </w:t>
      </w:r>
    </w:p>
    <w:p w14:paraId="5AF4A7E7" w14:textId="77777777" w:rsidR="00780D46" w:rsidRPr="00004745" w:rsidRDefault="00460874" w:rsidP="00414543">
      <w:pPr>
        <w:jc w:val="both"/>
        <w:rPr>
          <w:sz w:val="22"/>
          <w:szCs w:val="22"/>
        </w:rPr>
      </w:pPr>
      <w:r w:rsidRPr="00004745">
        <w:rPr>
          <w:bCs/>
          <w:spacing w:val="3"/>
          <w:sz w:val="22"/>
          <w:szCs w:val="22"/>
        </w:rPr>
        <w:t>6.2.6. Заказчик</w:t>
      </w:r>
      <w:r w:rsidRPr="00004745">
        <w:rPr>
          <w:sz w:val="22"/>
          <w:szCs w:val="22"/>
        </w:rPr>
        <w:t xml:space="preserve"> вправе требовать от Подрядчика устранения обнаруженных нарушений правил охраны труда, техники безопасности и правил внутреннего трудового распорядка Заказчика.</w:t>
      </w:r>
    </w:p>
    <w:p w14:paraId="76DA224E" w14:textId="77777777" w:rsidR="00780D46" w:rsidRPr="00004745" w:rsidRDefault="00460874" w:rsidP="00414543">
      <w:pPr>
        <w:jc w:val="both"/>
        <w:rPr>
          <w:sz w:val="22"/>
          <w:szCs w:val="22"/>
        </w:rPr>
      </w:pPr>
      <w:r w:rsidRPr="00004745">
        <w:rPr>
          <w:sz w:val="22"/>
          <w:szCs w:val="22"/>
        </w:rPr>
        <w:t>6.2.7. Заказчик вправе отстранять от работы персонал Подрядчика при обнаружении нарушений правил охраны труда и техники безопасности.</w:t>
      </w:r>
    </w:p>
    <w:p w14:paraId="2962FEED" w14:textId="77777777" w:rsidR="00780D46" w:rsidRPr="00004745" w:rsidRDefault="00460874" w:rsidP="00414543">
      <w:pPr>
        <w:autoSpaceDE w:val="0"/>
        <w:autoSpaceDN w:val="0"/>
        <w:adjustRightInd w:val="0"/>
        <w:jc w:val="both"/>
        <w:rPr>
          <w:sz w:val="22"/>
          <w:szCs w:val="22"/>
        </w:rPr>
      </w:pPr>
      <w:r w:rsidRPr="00004745">
        <w:rPr>
          <w:sz w:val="22"/>
          <w:szCs w:val="22"/>
        </w:rPr>
        <w:t>6.2.8.  В случае нарушения Подрядчиком сроков устранения недостатков, установленных пунктом 9.2. Договора, Заказчик вправе устранить недостатки собственными силами либо с привлечением третьих лиц.</w:t>
      </w:r>
    </w:p>
    <w:p w14:paraId="55DA95D9" w14:textId="77777777" w:rsidR="00780D46" w:rsidRPr="00004745" w:rsidRDefault="00460874">
      <w:pPr>
        <w:autoSpaceDE w:val="0"/>
        <w:autoSpaceDN w:val="0"/>
        <w:adjustRightInd w:val="0"/>
        <w:jc w:val="both"/>
        <w:rPr>
          <w:sz w:val="22"/>
          <w:szCs w:val="22"/>
        </w:rPr>
      </w:pPr>
      <w:r w:rsidRPr="00004745">
        <w:rPr>
          <w:sz w:val="22"/>
          <w:szCs w:val="22"/>
        </w:rPr>
        <w:t xml:space="preserve"> </w:t>
      </w:r>
    </w:p>
    <w:p w14:paraId="3DB3982C" w14:textId="77777777" w:rsidR="00780D46" w:rsidRPr="00004745" w:rsidRDefault="009F603C">
      <w:pPr>
        <w:numPr>
          <w:ilvl w:val="0"/>
          <w:numId w:val="23"/>
        </w:numPr>
        <w:shd w:val="clear" w:color="auto" w:fill="FFFFFF"/>
        <w:jc w:val="center"/>
        <w:rPr>
          <w:b/>
          <w:bCs/>
          <w:sz w:val="22"/>
          <w:szCs w:val="22"/>
        </w:rPr>
      </w:pPr>
      <w:r w:rsidRPr="00004745">
        <w:rPr>
          <w:b/>
          <w:bCs/>
          <w:sz w:val="22"/>
          <w:szCs w:val="22"/>
        </w:rPr>
        <w:t>ОБЕСПЕЧЕНИЕ, ДОСТАВКА</w:t>
      </w:r>
      <w:r w:rsidR="00460874" w:rsidRPr="00004745">
        <w:rPr>
          <w:b/>
          <w:bCs/>
          <w:sz w:val="22"/>
          <w:szCs w:val="22"/>
        </w:rPr>
        <w:t xml:space="preserve"> И СОХРАННОСТЬ ПРОДУКЦИИ</w:t>
      </w:r>
    </w:p>
    <w:p w14:paraId="2DE1B0DE" w14:textId="77777777" w:rsidR="00414543" w:rsidRPr="00004745" w:rsidRDefault="00414543" w:rsidP="00414543">
      <w:pPr>
        <w:shd w:val="clear" w:color="auto" w:fill="FFFFFF"/>
        <w:ind w:left="720"/>
        <w:rPr>
          <w:b/>
          <w:bCs/>
          <w:sz w:val="22"/>
          <w:szCs w:val="22"/>
        </w:rPr>
      </w:pPr>
    </w:p>
    <w:p w14:paraId="464B092B" w14:textId="77777777" w:rsidR="00780D46" w:rsidRPr="00004745" w:rsidRDefault="00460874">
      <w:pPr>
        <w:widowControl w:val="0"/>
        <w:shd w:val="clear" w:color="auto" w:fill="FFFFFF"/>
        <w:tabs>
          <w:tab w:val="left" w:pos="792"/>
        </w:tabs>
        <w:autoSpaceDE w:val="0"/>
        <w:autoSpaceDN w:val="0"/>
        <w:adjustRightInd w:val="0"/>
        <w:jc w:val="both"/>
        <w:rPr>
          <w:sz w:val="22"/>
          <w:szCs w:val="22"/>
        </w:rPr>
      </w:pPr>
      <w:r w:rsidRPr="00004745">
        <w:rPr>
          <w:sz w:val="22"/>
          <w:szCs w:val="22"/>
        </w:rPr>
        <w:t xml:space="preserve">7.1. «Продукция», применяемая Подрядчиком для выполнения «Работы», должна соответствовать действующим ТУ, ГОСТам, ОСТам, на основании документов, предоставленных Заказчику, удостоверяющих качество и разрешающих ее применение.       </w:t>
      </w:r>
    </w:p>
    <w:p w14:paraId="47AB8C44" w14:textId="77777777" w:rsidR="00780D46" w:rsidRPr="00004745" w:rsidRDefault="00460874">
      <w:pPr>
        <w:shd w:val="clear" w:color="auto" w:fill="FFFFFF"/>
        <w:tabs>
          <w:tab w:val="left" w:pos="792"/>
        </w:tabs>
        <w:jc w:val="both"/>
        <w:rPr>
          <w:sz w:val="22"/>
          <w:szCs w:val="22"/>
        </w:rPr>
      </w:pPr>
      <w:r w:rsidRPr="00004745">
        <w:rPr>
          <w:bCs/>
          <w:sz w:val="22"/>
          <w:szCs w:val="22"/>
        </w:rPr>
        <w:lastRenderedPageBreak/>
        <w:t xml:space="preserve">7.2. </w:t>
      </w:r>
      <w:r w:rsidRPr="00004745">
        <w:rPr>
          <w:sz w:val="22"/>
          <w:szCs w:val="22"/>
        </w:rPr>
        <w:t>До подписания Сторонами Акта</w:t>
      </w:r>
      <w:r w:rsidRPr="00004745">
        <w:rPr>
          <w:bCs/>
          <w:sz w:val="22"/>
          <w:szCs w:val="22"/>
        </w:rPr>
        <w:t xml:space="preserve"> приемки законченного строительством Объекта приемочной комиссией</w:t>
      </w:r>
      <w:r w:rsidRPr="00004745">
        <w:rPr>
          <w:sz w:val="22"/>
          <w:szCs w:val="22"/>
        </w:rPr>
        <w:t xml:space="preserve"> (форма КС-14), риск случайной гибели/</w:t>
      </w:r>
      <w:r w:rsidR="009F603C" w:rsidRPr="00004745">
        <w:rPr>
          <w:sz w:val="22"/>
          <w:szCs w:val="22"/>
        </w:rPr>
        <w:t>повреждения «</w:t>
      </w:r>
      <w:r w:rsidRPr="00004745">
        <w:rPr>
          <w:sz w:val="22"/>
          <w:szCs w:val="22"/>
        </w:rPr>
        <w:t xml:space="preserve">Продукции», в том числе преданной Заказчиком Подрядчику в монтаж и /или </w:t>
      </w:r>
      <w:r w:rsidR="009F603C" w:rsidRPr="00004745">
        <w:rPr>
          <w:sz w:val="22"/>
          <w:szCs w:val="22"/>
        </w:rPr>
        <w:t>пуско-наладку</w:t>
      </w:r>
      <w:r w:rsidRPr="00004745">
        <w:rPr>
          <w:sz w:val="22"/>
          <w:szCs w:val="22"/>
        </w:rPr>
        <w:t xml:space="preserve">, </w:t>
      </w:r>
      <w:r w:rsidR="009F603C" w:rsidRPr="00004745">
        <w:rPr>
          <w:sz w:val="22"/>
          <w:szCs w:val="22"/>
        </w:rPr>
        <w:t>несёт Подрядчик</w:t>
      </w:r>
      <w:r w:rsidRPr="00004745">
        <w:rPr>
          <w:sz w:val="22"/>
          <w:szCs w:val="22"/>
        </w:rPr>
        <w:t xml:space="preserve">. </w:t>
      </w:r>
    </w:p>
    <w:p w14:paraId="1B30D7C9" w14:textId="77777777" w:rsidR="00BB3498" w:rsidRPr="00004745" w:rsidRDefault="00BB3498">
      <w:pPr>
        <w:shd w:val="clear" w:color="auto" w:fill="FFFFFF"/>
        <w:tabs>
          <w:tab w:val="left" w:pos="792"/>
        </w:tabs>
        <w:jc w:val="both"/>
        <w:rPr>
          <w:sz w:val="22"/>
          <w:szCs w:val="22"/>
        </w:rPr>
      </w:pPr>
    </w:p>
    <w:p w14:paraId="3BD2EDA5" w14:textId="77777777" w:rsidR="00780D46" w:rsidRPr="00004745" w:rsidRDefault="00780D46">
      <w:pPr>
        <w:shd w:val="clear" w:color="auto" w:fill="FFFFFF"/>
        <w:tabs>
          <w:tab w:val="left" w:pos="792"/>
        </w:tabs>
        <w:jc w:val="both"/>
        <w:rPr>
          <w:sz w:val="22"/>
          <w:szCs w:val="22"/>
        </w:rPr>
      </w:pPr>
    </w:p>
    <w:p w14:paraId="25F3B28D" w14:textId="77777777" w:rsidR="00780D46" w:rsidRPr="00004745" w:rsidRDefault="00460874" w:rsidP="00BB3498">
      <w:pPr>
        <w:widowControl w:val="0"/>
        <w:numPr>
          <w:ilvl w:val="0"/>
          <w:numId w:val="23"/>
        </w:numPr>
        <w:shd w:val="clear" w:color="auto" w:fill="FFFFFF"/>
        <w:tabs>
          <w:tab w:val="left" w:pos="918"/>
        </w:tabs>
        <w:ind w:left="0" w:firstLine="0"/>
        <w:jc w:val="center"/>
        <w:rPr>
          <w:b/>
          <w:bCs/>
          <w:spacing w:val="6"/>
          <w:sz w:val="22"/>
          <w:szCs w:val="22"/>
        </w:rPr>
      </w:pPr>
      <w:r w:rsidRPr="00004745">
        <w:rPr>
          <w:b/>
          <w:bCs/>
          <w:spacing w:val="6"/>
          <w:sz w:val="22"/>
          <w:szCs w:val="22"/>
        </w:rPr>
        <w:t>НАДЗОР И КОНТРОЛЬ ПРОИЗВОДСТВА «РАБОТЫ»</w:t>
      </w:r>
    </w:p>
    <w:p w14:paraId="11159C60" w14:textId="77777777" w:rsidR="00414543" w:rsidRPr="00004745" w:rsidRDefault="00414543" w:rsidP="00414543">
      <w:pPr>
        <w:widowControl w:val="0"/>
        <w:shd w:val="clear" w:color="auto" w:fill="FFFFFF"/>
        <w:tabs>
          <w:tab w:val="left" w:pos="918"/>
        </w:tabs>
        <w:rPr>
          <w:b/>
          <w:bCs/>
          <w:spacing w:val="6"/>
          <w:sz w:val="22"/>
          <w:szCs w:val="22"/>
        </w:rPr>
      </w:pPr>
    </w:p>
    <w:p w14:paraId="051CB77D" w14:textId="77777777" w:rsidR="00780D46" w:rsidRPr="00004745" w:rsidRDefault="00460874">
      <w:pPr>
        <w:widowControl w:val="0"/>
        <w:shd w:val="clear" w:color="auto" w:fill="FFFFFF"/>
        <w:tabs>
          <w:tab w:val="left" w:pos="846"/>
        </w:tabs>
        <w:autoSpaceDE w:val="0"/>
        <w:autoSpaceDN w:val="0"/>
        <w:adjustRightInd w:val="0"/>
        <w:jc w:val="both"/>
        <w:rPr>
          <w:spacing w:val="-8"/>
          <w:sz w:val="22"/>
          <w:szCs w:val="22"/>
        </w:rPr>
      </w:pPr>
      <w:r w:rsidRPr="00004745">
        <w:rPr>
          <w:spacing w:val="-1"/>
          <w:sz w:val="22"/>
          <w:szCs w:val="22"/>
        </w:rPr>
        <w:t xml:space="preserve"> 8.1. Надзор и </w:t>
      </w:r>
      <w:r w:rsidR="009F603C" w:rsidRPr="00004745">
        <w:rPr>
          <w:spacing w:val="-1"/>
          <w:sz w:val="22"/>
          <w:szCs w:val="22"/>
        </w:rPr>
        <w:t>контроль качества</w:t>
      </w:r>
      <w:r w:rsidRPr="00004745">
        <w:rPr>
          <w:spacing w:val="-1"/>
          <w:sz w:val="22"/>
          <w:szCs w:val="22"/>
        </w:rPr>
        <w:t xml:space="preserve">, объемов и </w:t>
      </w:r>
      <w:r w:rsidR="009F603C" w:rsidRPr="00004745">
        <w:rPr>
          <w:spacing w:val="-1"/>
          <w:sz w:val="22"/>
          <w:szCs w:val="22"/>
        </w:rPr>
        <w:t>сроков выполнения</w:t>
      </w:r>
      <w:r w:rsidRPr="00004745">
        <w:rPr>
          <w:spacing w:val="-1"/>
          <w:sz w:val="22"/>
          <w:szCs w:val="22"/>
        </w:rPr>
        <w:t xml:space="preserve"> </w:t>
      </w:r>
      <w:r w:rsidRPr="00004745">
        <w:rPr>
          <w:bCs/>
          <w:spacing w:val="-1"/>
          <w:sz w:val="22"/>
          <w:szCs w:val="22"/>
        </w:rPr>
        <w:t xml:space="preserve">«Работы», а </w:t>
      </w:r>
      <w:r w:rsidR="009F603C" w:rsidRPr="00004745">
        <w:rPr>
          <w:bCs/>
          <w:spacing w:val="-1"/>
          <w:sz w:val="22"/>
          <w:szCs w:val="22"/>
        </w:rPr>
        <w:t>также</w:t>
      </w:r>
      <w:r w:rsidR="009F603C" w:rsidRPr="00004745">
        <w:rPr>
          <w:spacing w:val="-1"/>
          <w:sz w:val="22"/>
          <w:szCs w:val="22"/>
        </w:rPr>
        <w:t xml:space="preserve"> качества</w:t>
      </w:r>
      <w:r w:rsidRPr="00004745">
        <w:rPr>
          <w:sz w:val="22"/>
          <w:szCs w:val="22"/>
        </w:rPr>
        <w:t xml:space="preserve"> применяемой Подрядчиком «Продукции» осуществляет Заказчик, либо соответствующая организация, действующая на основании договора, заключенного с Заказчиком.</w:t>
      </w:r>
      <w:r w:rsidRPr="00004745">
        <w:rPr>
          <w:spacing w:val="5"/>
          <w:sz w:val="22"/>
          <w:szCs w:val="22"/>
        </w:rPr>
        <w:t xml:space="preserve"> Заказчик письменно уведомляет об этом Подрядчика в течение 5 (пяти) дней, после </w:t>
      </w:r>
      <w:r w:rsidRPr="00004745">
        <w:rPr>
          <w:spacing w:val="-1"/>
          <w:sz w:val="22"/>
          <w:szCs w:val="22"/>
        </w:rPr>
        <w:t xml:space="preserve">заключения указанного договора. В уведомлении указывается </w:t>
      </w:r>
      <w:r w:rsidRPr="00004745">
        <w:rPr>
          <w:spacing w:val="6"/>
          <w:sz w:val="22"/>
          <w:szCs w:val="22"/>
        </w:rPr>
        <w:t>наименование организации</w:t>
      </w:r>
      <w:r w:rsidRPr="00004745">
        <w:rPr>
          <w:spacing w:val="-1"/>
          <w:sz w:val="22"/>
          <w:szCs w:val="22"/>
        </w:rPr>
        <w:t xml:space="preserve"> и перечень лиц, которые от имени Заказчика </w:t>
      </w:r>
      <w:r w:rsidRPr="00004745">
        <w:rPr>
          <w:spacing w:val="6"/>
          <w:sz w:val="22"/>
          <w:szCs w:val="22"/>
        </w:rPr>
        <w:t>будут оказывать данные услуги</w:t>
      </w:r>
      <w:r w:rsidRPr="00004745">
        <w:rPr>
          <w:spacing w:val="-1"/>
          <w:sz w:val="22"/>
          <w:szCs w:val="22"/>
        </w:rPr>
        <w:t>.</w:t>
      </w:r>
    </w:p>
    <w:p w14:paraId="39B7FB1F" w14:textId="77777777" w:rsidR="00780D46" w:rsidRPr="00004745" w:rsidRDefault="00460874">
      <w:pPr>
        <w:widowControl w:val="0"/>
        <w:shd w:val="clear" w:color="auto" w:fill="FFFFFF"/>
        <w:tabs>
          <w:tab w:val="left" w:pos="846"/>
        </w:tabs>
        <w:autoSpaceDE w:val="0"/>
        <w:autoSpaceDN w:val="0"/>
        <w:adjustRightInd w:val="0"/>
        <w:jc w:val="both"/>
        <w:rPr>
          <w:spacing w:val="-1"/>
          <w:sz w:val="22"/>
          <w:szCs w:val="22"/>
        </w:rPr>
      </w:pPr>
      <w:r w:rsidRPr="00004745">
        <w:rPr>
          <w:spacing w:val="1"/>
          <w:sz w:val="22"/>
          <w:szCs w:val="22"/>
        </w:rPr>
        <w:t xml:space="preserve">8.2. Осуществляя надзор, контроль и учет производства </w:t>
      </w:r>
      <w:r w:rsidRPr="00004745">
        <w:rPr>
          <w:bCs/>
          <w:spacing w:val="1"/>
          <w:sz w:val="22"/>
          <w:szCs w:val="22"/>
        </w:rPr>
        <w:t>«Работы»,</w:t>
      </w:r>
      <w:r w:rsidRPr="00004745">
        <w:rPr>
          <w:spacing w:val="1"/>
          <w:sz w:val="22"/>
          <w:szCs w:val="22"/>
        </w:rPr>
        <w:t xml:space="preserve"> Заказчик или третьи лица, привлекаемые Заказчиком, </w:t>
      </w:r>
      <w:r w:rsidRPr="00004745">
        <w:rPr>
          <w:spacing w:val="-1"/>
          <w:sz w:val="22"/>
          <w:szCs w:val="22"/>
        </w:rPr>
        <w:t>не вмешиваются в оперативно-хозяйственную деятельность Подрядчика.</w:t>
      </w:r>
    </w:p>
    <w:p w14:paraId="62299D64" w14:textId="77777777" w:rsidR="00780D46" w:rsidRPr="00004745" w:rsidRDefault="00780D46">
      <w:pPr>
        <w:widowControl w:val="0"/>
        <w:shd w:val="clear" w:color="auto" w:fill="FFFFFF"/>
        <w:tabs>
          <w:tab w:val="left" w:pos="846"/>
        </w:tabs>
        <w:autoSpaceDE w:val="0"/>
        <w:autoSpaceDN w:val="0"/>
        <w:adjustRightInd w:val="0"/>
        <w:jc w:val="both"/>
        <w:rPr>
          <w:spacing w:val="-8"/>
          <w:sz w:val="22"/>
          <w:szCs w:val="22"/>
        </w:rPr>
      </w:pPr>
    </w:p>
    <w:p w14:paraId="7187E9F4" w14:textId="77777777" w:rsidR="00780D46" w:rsidRPr="00004745" w:rsidRDefault="00460874">
      <w:pPr>
        <w:numPr>
          <w:ilvl w:val="0"/>
          <w:numId w:val="23"/>
        </w:numPr>
        <w:shd w:val="clear" w:color="auto" w:fill="FFFFFF"/>
        <w:jc w:val="center"/>
        <w:rPr>
          <w:b/>
          <w:bCs/>
          <w:sz w:val="22"/>
          <w:szCs w:val="22"/>
        </w:rPr>
      </w:pPr>
      <w:r w:rsidRPr="00004745">
        <w:rPr>
          <w:b/>
          <w:bCs/>
          <w:sz w:val="22"/>
          <w:szCs w:val="22"/>
        </w:rPr>
        <w:t>СДАЧА-ПРИЕМКА ВЫПОЛНЕННОЙ «РАБОТЫ»</w:t>
      </w:r>
    </w:p>
    <w:p w14:paraId="062733AD" w14:textId="77777777" w:rsidR="00414543" w:rsidRPr="00004745" w:rsidRDefault="00414543" w:rsidP="00414543">
      <w:pPr>
        <w:shd w:val="clear" w:color="auto" w:fill="FFFFFF"/>
        <w:ind w:left="720"/>
        <w:rPr>
          <w:b/>
          <w:bCs/>
          <w:sz w:val="22"/>
          <w:szCs w:val="22"/>
        </w:rPr>
      </w:pPr>
    </w:p>
    <w:p w14:paraId="28F6150B" w14:textId="77777777" w:rsidR="00780D46" w:rsidRPr="00004745" w:rsidRDefault="00460874">
      <w:pPr>
        <w:shd w:val="clear" w:color="auto" w:fill="FFFFFF"/>
        <w:jc w:val="both"/>
        <w:rPr>
          <w:spacing w:val="4"/>
          <w:sz w:val="22"/>
          <w:szCs w:val="22"/>
        </w:rPr>
      </w:pPr>
      <w:r w:rsidRPr="00004745">
        <w:rPr>
          <w:spacing w:val="-9"/>
          <w:sz w:val="22"/>
          <w:szCs w:val="22"/>
        </w:rPr>
        <w:t>9.1. Д</w:t>
      </w:r>
      <w:r w:rsidRPr="00004745">
        <w:rPr>
          <w:sz w:val="22"/>
          <w:szCs w:val="22"/>
        </w:rPr>
        <w:t xml:space="preserve">атой сдачи Подрядчиком этапов </w:t>
      </w:r>
      <w:r w:rsidRPr="00004745">
        <w:rPr>
          <w:bCs/>
          <w:sz w:val="22"/>
          <w:szCs w:val="22"/>
        </w:rPr>
        <w:t>«Работы»</w:t>
      </w:r>
      <w:r w:rsidRPr="00004745">
        <w:rPr>
          <w:sz w:val="22"/>
          <w:szCs w:val="22"/>
        </w:rPr>
        <w:t xml:space="preserve"> по Договору является дата подписания сторонами промежуточных </w:t>
      </w:r>
      <w:r w:rsidRPr="00004745">
        <w:rPr>
          <w:spacing w:val="4"/>
          <w:sz w:val="22"/>
          <w:szCs w:val="22"/>
        </w:rPr>
        <w:t>Актов выполненных работ</w:t>
      </w:r>
      <w:r w:rsidRPr="00004745">
        <w:rPr>
          <w:spacing w:val="-3"/>
          <w:sz w:val="22"/>
          <w:szCs w:val="22"/>
        </w:rPr>
        <w:t xml:space="preserve"> по форме КС-2 и </w:t>
      </w:r>
      <w:r w:rsidRPr="00004745">
        <w:rPr>
          <w:spacing w:val="-1"/>
          <w:sz w:val="22"/>
          <w:szCs w:val="22"/>
        </w:rPr>
        <w:t>справки о стоимости выполненных работ по              форме КС-3</w:t>
      </w:r>
      <w:r w:rsidRPr="00004745">
        <w:rPr>
          <w:spacing w:val="4"/>
          <w:sz w:val="22"/>
          <w:szCs w:val="22"/>
        </w:rPr>
        <w:t>.</w:t>
      </w:r>
    </w:p>
    <w:p w14:paraId="03920C62" w14:textId="77777777" w:rsidR="00780D46" w:rsidRPr="00004745" w:rsidRDefault="00460874">
      <w:pPr>
        <w:shd w:val="clear" w:color="auto" w:fill="FFFFFF"/>
        <w:jc w:val="both"/>
        <w:rPr>
          <w:spacing w:val="4"/>
          <w:sz w:val="22"/>
          <w:szCs w:val="22"/>
        </w:rPr>
      </w:pPr>
      <w:r w:rsidRPr="00004745">
        <w:rPr>
          <w:bCs/>
          <w:spacing w:val="3"/>
          <w:sz w:val="22"/>
          <w:szCs w:val="22"/>
        </w:rPr>
        <w:t xml:space="preserve">9.2. </w:t>
      </w:r>
      <w:r w:rsidRPr="00004745">
        <w:rPr>
          <w:sz w:val="22"/>
          <w:szCs w:val="22"/>
        </w:rPr>
        <w:t xml:space="preserve">В случае выявления Заказчиком при сдаче – приемке «Работы» или в течение гарантийного срока, недостатков «Продукции» или выполненных работ, Сторонами оформляется Акт о недостатках, с указанием степени сложности недостатков и сроков, необходимых для их устранения. Вызов представителя Подрядчика для подписания данного Акта является обязательным и осуществляется посредством направления телеграммы. В случае неприбытия представителя Подрядчика для подписания данного Акта в течение 5 (пяти) рабочих дней с момента уведомления Заказчика, Акт, подписанный только Заказчиком, направляется Подрядчику заказной почтовой корреспонденцией с уведомлением о вручении, при этом срок устранения недостатков считается установленным надлежащим образом. </w:t>
      </w:r>
    </w:p>
    <w:p w14:paraId="14F1C6B9" w14:textId="77777777" w:rsidR="00780D46" w:rsidRPr="00004745" w:rsidRDefault="00460874">
      <w:pPr>
        <w:shd w:val="clear" w:color="auto" w:fill="FFFFFF"/>
        <w:jc w:val="both"/>
        <w:rPr>
          <w:spacing w:val="4"/>
          <w:sz w:val="22"/>
          <w:szCs w:val="22"/>
        </w:rPr>
      </w:pPr>
      <w:r w:rsidRPr="00004745">
        <w:rPr>
          <w:spacing w:val="-1"/>
          <w:sz w:val="22"/>
          <w:szCs w:val="22"/>
        </w:rPr>
        <w:t>9.3. Подрядчик передает Заказчику за 10 (десять) дней до начала приемки «Объекта» реконструкции один экземпляр исполнительной документации в объеме согласно действующим СНиП и СП.</w:t>
      </w:r>
    </w:p>
    <w:p w14:paraId="1A6166C0" w14:textId="77777777" w:rsidR="00780D46" w:rsidRPr="00004745" w:rsidRDefault="00460874">
      <w:pPr>
        <w:shd w:val="clear" w:color="auto" w:fill="FFFFFF"/>
        <w:jc w:val="both"/>
        <w:rPr>
          <w:bCs/>
          <w:spacing w:val="3"/>
          <w:sz w:val="22"/>
          <w:szCs w:val="22"/>
        </w:rPr>
      </w:pPr>
      <w:r w:rsidRPr="00004745">
        <w:rPr>
          <w:bCs/>
          <w:spacing w:val="-1"/>
          <w:sz w:val="22"/>
          <w:szCs w:val="22"/>
        </w:rPr>
        <w:t xml:space="preserve"> 9.4. Приемка всего объема выполненной «Работы» производится на основании </w:t>
      </w:r>
      <w:r w:rsidRPr="00004745">
        <w:rPr>
          <w:bCs/>
          <w:spacing w:val="3"/>
          <w:sz w:val="22"/>
          <w:szCs w:val="22"/>
        </w:rPr>
        <w:t xml:space="preserve">Акта приемки законченного строительством объекта приемочной комиссией, по форме КС-14. </w:t>
      </w:r>
    </w:p>
    <w:p w14:paraId="25AF886D" w14:textId="77777777" w:rsidR="00780D46" w:rsidRPr="00004745" w:rsidRDefault="00780D46">
      <w:pPr>
        <w:shd w:val="clear" w:color="auto" w:fill="FFFFFF"/>
        <w:jc w:val="both"/>
        <w:rPr>
          <w:bCs/>
          <w:i/>
          <w:spacing w:val="3"/>
          <w:sz w:val="22"/>
          <w:szCs w:val="22"/>
        </w:rPr>
      </w:pPr>
    </w:p>
    <w:p w14:paraId="5A118BAC" w14:textId="77777777" w:rsidR="00780D46" w:rsidRPr="00004745" w:rsidRDefault="00460874">
      <w:pPr>
        <w:numPr>
          <w:ilvl w:val="0"/>
          <w:numId w:val="23"/>
        </w:numPr>
        <w:shd w:val="clear" w:color="auto" w:fill="FFFFFF"/>
        <w:jc w:val="center"/>
        <w:rPr>
          <w:b/>
          <w:bCs/>
          <w:sz w:val="22"/>
          <w:szCs w:val="22"/>
        </w:rPr>
      </w:pPr>
      <w:r w:rsidRPr="00004745">
        <w:rPr>
          <w:b/>
          <w:bCs/>
          <w:sz w:val="22"/>
          <w:szCs w:val="22"/>
        </w:rPr>
        <w:t>СКРЫТЫЕ РАБОТЫ</w:t>
      </w:r>
    </w:p>
    <w:p w14:paraId="6E2829A9" w14:textId="77777777" w:rsidR="00414543" w:rsidRPr="00004745" w:rsidRDefault="00414543" w:rsidP="00414543">
      <w:pPr>
        <w:shd w:val="clear" w:color="auto" w:fill="FFFFFF"/>
        <w:ind w:left="720"/>
        <w:rPr>
          <w:b/>
          <w:bCs/>
          <w:sz w:val="22"/>
          <w:szCs w:val="22"/>
        </w:rPr>
      </w:pPr>
    </w:p>
    <w:p w14:paraId="15D332FB" w14:textId="77777777" w:rsidR="00780D46" w:rsidRPr="00004745" w:rsidRDefault="00460874">
      <w:pPr>
        <w:shd w:val="clear" w:color="auto" w:fill="FFFFFF"/>
        <w:jc w:val="both"/>
        <w:rPr>
          <w:bCs/>
          <w:sz w:val="22"/>
          <w:szCs w:val="22"/>
        </w:rPr>
      </w:pPr>
      <w:r w:rsidRPr="00004745">
        <w:rPr>
          <w:bCs/>
          <w:sz w:val="22"/>
          <w:szCs w:val="22"/>
        </w:rPr>
        <w:t xml:space="preserve">10.1. Скрытые работы, подлежащие закрытию, должны приниматься представителем Заказчика. Подрядчик приступает к выполнению последующего этапа «Работы» только после приемки Заказчиком скрытой работы и составления соответствующих Актов. Подрядчик в письменном виде заблаговременно уведомляет представителя Заказчика о необходимости проведения промежуточной приемки выполнения работ, подлежащих </w:t>
      </w:r>
      <w:r w:rsidR="009F603C" w:rsidRPr="00004745">
        <w:rPr>
          <w:bCs/>
          <w:sz w:val="22"/>
          <w:szCs w:val="22"/>
        </w:rPr>
        <w:t>закрытию, не</w:t>
      </w:r>
      <w:r w:rsidRPr="00004745">
        <w:rPr>
          <w:bCs/>
          <w:sz w:val="22"/>
          <w:szCs w:val="22"/>
        </w:rPr>
        <w:t xml:space="preserve"> позднее, чем за 2 (</w:t>
      </w:r>
      <w:r w:rsidR="009F603C" w:rsidRPr="00004745">
        <w:rPr>
          <w:bCs/>
          <w:sz w:val="22"/>
          <w:szCs w:val="22"/>
        </w:rPr>
        <w:t>два) дня</w:t>
      </w:r>
      <w:r w:rsidRPr="00004745">
        <w:rPr>
          <w:bCs/>
          <w:sz w:val="22"/>
          <w:szCs w:val="22"/>
        </w:rPr>
        <w:t xml:space="preserve"> до начала проведения этой приемки. </w:t>
      </w:r>
    </w:p>
    <w:p w14:paraId="625780F4" w14:textId="77777777" w:rsidR="00780D46" w:rsidRPr="00004745" w:rsidRDefault="00460874">
      <w:pPr>
        <w:shd w:val="clear" w:color="auto" w:fill="FFFFFF"/>
        <w:jc w:val="both"/>
        <w:rPr>
          <w:bCs/>
          <w:sz w:val="22"/>
          <w:szCs w:val="22"/>
        </w:rPr>
      </w:pPr>
      <w:r w:rsidRPr="00004745">
        <w:rPr>
          <w:bCs/>
          <w:sz w:val="22"/>
          <w:szCs w:val="22"/>
        </w:rPr>
        <w:t xml:space="preserve">10.2. Если Заказчик </w:t>
      </w:r>
      <w:r w:rsidR="009F603C" w:rsidRPr="00004745">
        <w:rPr>
          <w:bCs/>
          <w:sz w:val="22"/>
          <w:szCs w:val="22"/>
        </w:rPr>
        <w:t>не удовлетворён</w:t>
      </w:r>
      <w:r w:rsidRPr="00004745">
        <w:rPr>
          <w:bCs/>
          <w:sz w:val="22"/>
          <w:szCs w:val="22"/>
        </w:rPr>
        <w:t xml:space="preserve"> ходом и качеством скрытых работ, применяемых материалов, то он обязан изложить свое обоснованное мнение в письменном виде, с указанием срока устранения допущенных дефектов. Если закрытие объема скрытых работ выполнено без подтверждения представителя Заказчика, Подрядчик обязуется открыть любую часть скрытого объема работ, не прошедшего приемку представителем Заказчика, согласно его указанию, а затем восстановить его за свой счет.</w:t>
      </w:r>
    </w:p>
    <w:p w14:paraId="51FAEC34" w14:textId="77777777" w:rsidR="00780D46" w:rsidRPr="00004745" w:rsidRDefault="00460874">
      <w:pPr>
        <w:shd w:val="clear" w:color="auto" w:fill="FFFFFF"/>
        <w:jc w:val="both"/>
        <w:rPr>
          <w:bCs/>
          <w:sz w:val="22"/>
          <w:szCs w:val="22"/>
        </w:rPr>
      </w:pPr>
      <w:r w:rsidRPr="00004745">
        <w:rPr>
          <w:bCs/>
          <w:sz w:val="22"/>
          <w:szCs w:val="22"/>
        </w:rPr>
        <w:t>10.3. Готовность принимаемых скрытых работ подтверждается подписанием представителями Заказчика и Подрядчика Актов освидетельствования скрытых работ.</w:t>
      </w:r>
    </w:p>
    <w:p w14:paraId="22445F62" w14:textId="77777777" w:rsidR="00780D46" w:rsidRPr="00004745" w:rsidRDefault="00780D46">
      <w:pPr>
        <w:shd w:val="clear" w:color="auto" w:fill="FFFFFF"/>
        <w:tabs>
          <w:tab w:val="left" w:pos="1800"/>
        </w:tabs>
        <w:ind w:left="360"/>
        <w:jc w:val="center"/>
        <w:rPr>
          <w:b/>
          <w:bCs/>
          <w:sz w:val="22"/>
          <w:szCs w:val="22"/>
        </w:rPr>
      </w:pPr>
    </w:p>
    <w:p w14:paraId="340BF9EF" w14:textId="77777777" w:rsidR="00780D46" w:rsidRPr="00004745" w:rsidRDefault="00780D46">
      <w:pPr>
        <w:shd w:val="clear" w:color="auto" w:fill="FFFFFF"/>
        <w:tabs>
          <w:tab w:val="left" w:pos="1800"/>
        </w:tabs>
        <w:ind w:left="360"/>
        <w:jc w:val="center"/>
        <w:rPr>
          <w:b/>
          <w:bCs/>
          <w:sz w:val="22"/>
          <w:szCs w:val="22"/>
        </w:rPr>
      </w:pPr>
    </w:p>
    <w:p w14:paraId="4A801CAA" w14:textId="77777777" w:rsidR="00780D46" w:rsidRPr="00004745" w:rsidRDefault="00460874">
      <w:pPr>
        <w:numPr>
          <w:ilvl w:val="0"/>
          <w:numId w:val="23"/>
        </w:numPr>
        <w:shd w:val="clear" w:color="auto" w:fill="FFFFFF"/>
        <w:tabs>
          <w:tab w:val="left" w:pos="1800"/>
        </w:tabs>
        <w:jc w:val="center"/>
        <w:rPr>
          <w:b/>
          <w:bCs/>
          <w:sz w:val="22"/>
          <w:szCs w:val="22"/>
        </w:rPr>
      </w:pPr>
      <w:r w:rsidRPr="00004745">
        <w:rPr>
          <w:b/>
          <w:bCs/>
          <w:sz w:val="22"/>
          <w:szCs w:val="22"/>
        </w:rPr>
        <w:t>ОТВЕТСТВЕННОСТЬ СТОРОН</w:t>
      </w:r>
    </w:p>
    <w:p w14:paraId="2FD8939B" w14:textId="77777777" w:rsidR="00414543" w:rsidRPr="00004745" w:rsidRDefault="00414543" w:rsidP="00414543">
      <w:pPr>
        <w:shd w:val="clear" w:color="auto" w:fill="FFFFFF"/>
        <w:tabs>
          <w:tab w:val="left" w:pos="1800"/>
        </w:tabs>
        <w:ind w:left="720"/>
        <w:rPr>
          <w:b/>
          <w:bCs/>
          <w:sz w:val="22"/>
          <w:szCs w:val="22"/>
        </w:rPr>
      </w:pPr>
    </w:p>
    <w:p w14:paraId="22A35FBA" w14:textId="77777777" w:rsidR="00780D46" w:rsidRPr="00004745" w:rsidRDefault="00460874" w:rsidP="00414543">
      <w:pPr>
        <w:widowControl w:val="0"/>
        <w:shd w:val="clear" w:color="auto" w:fill="FFFFFF"/>
        <w:tabs>
          <w:tab w:val="left" w:pos="1800"/>
        </w:tabs>
        <w:jc w:val="both"/>
        <w:rPr>
          <w:bCs/>
          <w:sz w:val="22"/>
          <w:szCs w:val="22"/>
        </w:rPr>
      </w:pPr>
      <w:r w:rsidRPr="00004745">
        <w:rPr>
          <w:bCs/>
          <w:sz w:val="22"/>
          <w:szCs w:val="22"/>
        </w:rPr>
        <w:t xml:space="preserve"> 11.1. </w:t>
      </w:r>
      <w:r w:rsidRPr="00004745">
        <w:rPr>
          <w:bCs/>
          <w:spacing w:val="3"/>
          <w:sz w:val="22"/>
          <w:szCs w:val="22"/>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w:t>
      </w:r>
    </w:p>
    <w:p w14:paraId="709C21CF" w14:textId="77777777" w:rsidR="00780D46" w:rsidRPr="00004745" w:rsidRDefault="00460874" w:rsidP="00414543">
      <w:pPr>
        <w:widowControl w:val="0"/>
        <w:shd w:val="clear" w:color="auto" w:fill="FFFFFF"/>
        <w:jc w:val="both"/>
        <w:rPr>
          <w:bCs/>
          <w:sz w:val="22"/>
          <w:szCs w:val="22"/>
        </w:rPr>
      </w:pPr>
      <w:r w:rsidRPr="00004745">
        <w:rPr>
          <w:bCs/>
          <w:sz w:val="22"/>
          <w:szCs w:val="22"/>
        </w:rPr>
        <w:t xml:space="preserve"> 11.2. </w:t>
      </w:r>
      <w:r w:rsidRPr="00004745">
        <w:rPr>
          <w:bCs/>
          <w:spacing w:val="3"/>
          <w:sz w:val="22"/>
          <w:szCs w:val="22"/>
        </w:rPr>
        <w:t xml:space="preserve">Подрядчик несет ответственность за качество и сроки </w:t>
      </w:r>
      <w:r w:rsidR="009F603C" w:rsidRPr="00004745">
        <w:rPr>
          <w:bCs/>
          <w:spacing w:val="3"/>
          <w:sz w:val="22"/>
          <w:szCs w:val="22"/>
        </w:rPr>
        <w:t>выполнения «</w:t>
      </w:r>
      <w:r w:rsidRPr="00004745">
        <w:rPr>
          <w:bCs/>
          <w:spacing w:val="3"/>
          <w:sz w:val="22"/>
          <w:szCs w:val="22"/>
        </w:rPr>
        <w:t>Работы» в соответствии с условиями Договора.</w:t>
      </w:r>
    </w:p>
    <w:p w14:paraId="30C9E7BA" w14:textId="77777777" w:rsidR="00780D46" w:rsidRPr="00004745" w:rsidRDefault="00460874" w:rsidP="00414543">
      <w:pPr>
        <w:widowControl w:val="0"/>
        <w:shd w:val="clear" w:color="auto" w:fill="FFFFFF"/>
        <w:jc w:val="both"/>
        <w:rPr>
          <w:bCs/>
          <w:sz w:val="22"/>
          <w:szCs w:val="22"/>
        </w:rPr>
      </w:pPr>
      <w:r w:rsidRPr="00004745">
        <w:rPr>
          <w:bCs/>
          <w:spacing w:val="3"/>
          <w:sz w:val="22"/>
          <w:szCs w:val="22"/>
        </w:rPr>
        <w:t xml:space="preserve"> 11.3. Подрядчик несет ответственность в полном объеме за действия третьих лиц, привлекаемых для выполнения «Работы», в соответствии с действующим законодательством РФ.</w:t>
      </w:r>
    </w:p>
    <w:p w14:paraId="4CCBA934" w14:textId="77777777" w:rsidR="00780D46" w:rsidRPr="00004745" w:rsidRDefault="00460874" w:rsidP="00414543">
      <w:pPr>
        <w:pStyle w:val="a4"/>
        <w:widowControl w:val="0"/>
        <w:numPr>
          <w:ilvl w:val="12"/>
          <w:numId w:val="0"/>
        </w:numPr>
        <w:jc w:val="both"/>
        <w:rPr>
          <w:bCs/>
          <w:spacing w:val="3"/>
          <w:sz w:val="22"/>
          <w:szCs w:val="22"/>
        </w:rPr>
      </w:pPr>
      <w:r w:rsidRPr="00004745">
        <w:rPr>
          <w:sz w:val="22"/>
          <w:szCs w:val="22"/>
        </w:rPr>
        <w:t xml:space="preserve"> 11.4.</w:t>
      </w:r>
      <w:r w:rsidRPr="00004745">
        <w:rPr>
          <w:bCs/>
          <w:spacing w:val="3"/>
          <w:sz w:val="22"/>
          <w:szCs w:val="22"/>
        </w:rPr>
        <w:t xml:space="preserve"> При нарушении </w:t>
      </w:r>
      <w:r w:rsidR="009F603C" w:rsidRPr="00004745">
        <w:rPr>
          <w:bCs/>
          <w:spacing w:val="3"/>
          <w:sz w:val="22"/>
          <w:szCs w:val="22"/>
        </w:rPr>
        <w:t>сроков выполнения</w:t>
      </w:r>
      <w:r w:rsidRPr="00004745">
        <w:rPr>
          <w:bCs/>
          <w:spacing w:val="3"/>
          <w:sz w:val="22"/>
          <w:szCs w:val="22"/>
        </w:rPr>
        <w:t xml:space="preserve"> «Работы» (начального, промежуточного, конечного), предусмотренных пунктом 4.1. Договора, Подрядчик обязан уплатить </w:t>
      </w:r>
      <w:r w:rsidRPr="00004745">
        <w:rPr>
          <w:sz w:val="22"/>
          <w:szCs w:val="22"/>
        </w:rPr>
        <w:t>пени в размере 0,1</w:t>
      </w:r>
      <w:r w:rsidR="009F603C" w:rsidRPr="00004745">
        <w:rPr>
          <w:sz w:val="22"/>
          <w:szCs w:val="22"/>
        </w:rPr>
        <w:t xml:space="preserve">% </w:t>
      </w:r>
      <w:r w:rsidR="009F603C" w:rsidRPr="00004745">
        <w:rPr>
          <w:bCs/>
          <w:spacing w:val="3"/>
          <w:sz w:val="22"/>
          <w:szCs w:val="22"/>
        </w:rPr>
        <w:t>от</w:t>
      </w:r>
      <w:r w:rsidRPr="00004745">
        <w:rPr>
          <w:bCs/>
          <w:spacing w:val="3"/>
          <w:sz w:val="22"/>
          <w:szCs w:val="22"/>
        </w:rPr>
        <w:t xml:space="preserve"> общей стоимости «Работы» с учётом НДС за каждый день просрочки. </w:t>
      </w:r>
    </w:p>
    <w:p w14:paraId="3C27198A" w14:textId="77777777" w:rsidR="00780D46" w:rsidRPr="00004745" w:rsidRDefault="00460874" w:rsidP="00414543">
      <w:pPr>
        <w:pStyle w:val="a4"/>
        <w:widowControl w:val="0"/>
        <w:numPr>
          <w:ilvl w:val="12"/>
          <w:numId w:val="0"/>
        </w:numPr>
        <w:jc w:val="both"/>
        <w:rPr>
          <w:sz w:val="22"/>
          <w:szCs w:val="22"/>
        </w:rPr>
      </w:pPr>
      <w:r w:rsidRPr="00004745">
        <w:rPr>
          <w:sz w:val="22"/>
          <w:szCs w:val="22"/>
        </w:rPr>
        <w:t xml:space="preserve"> 11.5. При досрочном расторжении Договора в связи с нарушением исполнения обязательств со стороны </w:t>
      </w:r>
      <w:r w:rsidRPr="00004745">
        <w:rPr>
          <w:sz w:val="22"/>
          <w:szCs w:val="22"/>
        </w:rPr>
        <w:lastRenderedPageBreak/>
        <w:t>Подрядчика, он полностью возмещает Заказчику</w:t>
      </w:r>
      <w:r w:rsidRPr="00004745">
        <w:rPr>
          <w:i/>
          <w:sz w:val="22"/>
          <w:szCs w:val="22"/>
        </w:rPr>
        <w:t xml:space="preserve"> </w:t>
      </w:r>
      <w:r w:rsidRPr="00004745">
        <w:rPr>
          <w:sz w:val="22"/>
          <w:szCs w:val="22"/>
        </w:rPr>
        <w:t xml:space="preserve">убытки, связанные с неисполнением обязательств, и расходы по привлечению других организаций для выполнения </w:t>
      </w:r>
      <w:r w:rsidRPr="00004745">
        <w:rPr>
          <w:bCs/>
          <w:spacing w:val="3"/>
          <w:sz w:val="22"/>
          <w:szCs w:val="22"/>
        </w:rPr>
        <w:t xml:space="preserve">«Работы», </w:t>
      </w:r>
      <w:r w:rsidRPr="00004745">
        <w:rPr>
          <w:sz w:val="22"/>
          <w:szCs w:val="22"/>
        </w:rPr>
        <w:t>предусмотренной Договором.</w:t>
      </w:r>
    </w:p>
    <w:p w14:paraId="430BA151" w14:textId="77777777" w:rsidR="00780D46" w:rsidRPr="00004745" w:rsidRDefault="00460874" w:rsidP="00414543">
      <w:pPr>
        <w:pStyle w:val="a4"/>
        <w:widowControl w:val="0"/>
        <w:numPr>
          <w:ilvl w:val="12"/>
          <w:numId w:val="0"/>
        </w:numPr>
        <w:jc w:val="both"/>
        <w:rPr>
          <w:sz w:val="22"/>
          <w:szCs w:val="22"/>
        </w:rPr>
      </w:pPr>
      <w:r w:rsidRPr="00004745">
        <w:rPr>
          <w:bCs/>
          <w:spacing w:val="3"/>
          <w:sz w:val="22"/>
          <w:szCs w:val="22"/>
        </w:rPr>
        <w:t xml:space="preserve"> 11.6. </w:t>
      </w:r>
      <w:r w:rsidRPr="00004745">
        <w:rPr>
          <w:sz w:val="22"/>
          <w:szCs w:val="22"/>
        </w:rPr>
        <w:t xml:space="preserve">При нарушении Подрядчиком срока устранения недостатков, установленного Заказчиком в Акте о недостатках в соответствии с п.9.2. </w:t>
      </w:r>
      <w:r w:rsidR="009F603C" w:rsidRPr="00004745">
        <w:rPr>
          <w:sz w:val="22"/>
          <w:szCs w:val="22"/>
        </w:rPr>
        <w:t>Договора, в</w:t>
      </w:r>
      <w:r w:rsidRPr="00004745">
        <w:rPr>
          <w:sz w:val="22"/>
          <w:szCs w:val="22"/>
        </w:rPr>
        <w:t xml:space="preserve"> отношении недостатков, выявленных Заказчиком при приемке </w:t>
      </w:r>
      <w:r w:rsidR="009F603C" w:rsidRPr="00004745">
        <w:rPr>
          <w:sz w:val="22"/>
          <w:szCs w:val="22"/>
        </w:rPr>
        <w:t>работ или</w:t>
      </w:r>
      <w:r w:rsidRPr="00004745">
        <w:rPr>
          <w:sz w:val="22"/>
          <w:szCs w:val="22"/>
        </w:rPr>
        <w:t xml:space="preserve"> в течение гарантийного срока, Подрядчик обязан </w:t>
      </w:r>
      <w:r w:rsidR="009F603C" w:rsidRPr="00004745">
        <w:rPr>
          <w:sz w:val="22"/>
          <w:szCs w:val="22"/>
        </w:rPr>
        <w:t>уплатить пени</w:t>
      </w:r>
      <w:r w:rsidRPr="00004745">
        <w:rPr>
          <w:sz w:val="22"/>
          <w:szCs w:val="22"/>
        </w:rPr>
        <w:t xml:space="preserve"> в размере 0,05% от общей стоимости «Работы» с учётом НДС за каждый день просрочки с даты, установленной Заказчиком для устранения недостатков. </w:t>
      </w:r>
    </w:p>
    <w:p w14:paraId="303886A1" w14:textId="77777777" w:rsidR="00780D46" w:rsidRPr="00004745" w:rsidRDefault="00460874" w:rsidP="00414543">
      <w:pPr>
        <w:pStyle w:val="a4"/>
        <w:widowControl w:val="0"/>
        <w:numPr>
          <w:ilvl w:val="12"/>
          <w:numId w:val="0"/>
        </w:numPr>
        <w:jc w:val="both"/>
        <w:rPr>
          <w:sz w:val="22"/>
          <w:szCs w:val="22"/>
        </w:rPr>
      </w:pPr>
      <w:r w:rsidRPr="00004745">
        <w:rPr>
          <w:bCs/>
          <w:spacing w:val="3"/>
          <w:sz w:val="22"/>
          <w:szCs w:val="22"/>
        </w:rPr>
        <w:t>11.7. В случае выявления Заказчиком при сдаче-приемке «Работы», или в течение гарантийного срока, функциональных недостатков «Продукции»,</w:t>
      </w:r>
      <w:r w:rsidRPr="00004745">
        <w:rPr>
          <w:sz w:val="22"/>
          <w:szCs w:val="22"/>
        </w:rPr>
        <w:t xml:space="preserve"> делающих невозможным или существенно затрудняющим её использование,</w:t>
      </w:r>
      <w:r w:rsidRPr="00004745">
        <w:rPr>
          <w:bCs/>
          <w:spacing w:val="3"/>
          <w:sz w:val="22"/>
          <w:szCs w:val="22"/>
        </w:rPr>
        <w:t xml:space="preserve"> или ненадлежащего качества результата выполненной «Работы», Подрядчик обязан уплатить Заказчику штраф в размере 10% от общей стоимости «</w:t>
      </w:r>
      <w:r w:rsidR="009F603C" w:rsidRPr="00004745">
        <w:rPr>
          <w:bCs/>
          <w:spacing w:val="3"/>
          <w:sz w:val="22"/>
          <w:szCs w:val="22"/>
        </w:rPr>
        <w:t>Работы» (</w:t>
      </w:r>
      <w:r w:rsidRPr="00004745">
        <w:rPr>
          <w:bCs/>
          <w:spacing w:val="3"/>
          <w:sz w:val="22"/>
          <w:szCs w:val="22"/>
        </w:rPr>
        <w:t>Продукции) с учётом НДС.</w:t>
      </w:r>
    </w:p>
    <w:p w14:paraId="03919F0A" w14:textId="77777777" w:rsidR="00780D46" w:rsidRPr="00004745" w:rsidRDefault="00460874" w:rsidP="00414543">
      <w:pPr>
        <w:widowControl w:val="0"/>
        <w:shd w:val="clear" w:color="auto" w:fill="FFFFFF"/>
        <w:tabs>
          <w:tab w:val="left" w:pos="0"/>
          <w:tab w:val="left" w:pos="720"/>
        </w:tabs>
        <w:jc w:val="both"/>
        <w:rPr>
          <w:sz w:val="22"/>
          <w:szCs w:val="22"/>
        </w:rPr>
      </w:pPr>
      <w:r w:rsidRPr="00004745">
        <w:rPr>
          <w:bCs/>
          <w:spacing w:val="3"/>
          <w:sz w:val="22"/>
          <w:szCs w:val="22"/>
        </w:rPr>
        <w:t xml:space="preserve"> 11.8.  </w:t>
      </w:r>
      <w:bookmarkStart w:id="1" w:name="OLE_LINK1"/>
      <w:bookmarkStart w:id="2" w:name="OLE_LINK2"/>
      <w:r w:rsidRPr="00004745">
        <w:rPr>
          <w:sz w:val="22"/>
          <w:szCs w:val="22"/>
        </w:rPr>
        <w:t>За нарушение Подрядчиком обязательств в области Промышленной безопасности и Охраны труда устанавливается ответственность в виде штрафа в размере 100 % от цены договора предусмотренной п. 2.1. настоящего договора, который оплачивается Подрядчиком в следующем порядке:</w:t>
      </w:r>
      <w:bookmarkEnd w:id="1"/>
      <w:bookmarkEnd w:id="2"/>
    </w:p>
    <w:p w14:paraId="048F003A" w14:textId="77777777" w:rsidR="00780D46" w:rsidRPr="00004745" w:rsidRDefault="00460874" w:rsidP="00414543">
      <w:pPr>
        <w:widowControl w:val="0"/>
        <w:shd w:val="clear" w:color="auto" w:fill="FFFFFF"/>
        <w:tabs>
          <w:tab w:val="left" w:pos="0"/>
          <w:tab w:val="left" w:pos="720"/>
        </w:tabs>
        <w:jc w:val="both"/>
        <w:rPr>
          <w:bCs/>
          <w:spacing w:val="3"/>
          <w:sz w:val="22"/>
          <w:szCs w:val="22"/>
        </w:rPr>
      </w:pPr>
      <w:r w:rsidRPr="00004745">
        <w:rPr>
          <w:sz w:val="22"/>
          <w:szCs w:val="22"/>
        </w:rPr>
        <w:t xml:space="preserve"> 11.8.1. Если в ходе проведения работ произошёл несчастный случай со смертельным исходом или групповой несчастный случай по вине Подрядчика, что было установлено проведенным служебным расследованием, Подрядчик обязан уплатить по требованию Заказчика единовременный штраф в размере 100% от цены договора предусмотренной п. 2.1. настоящего договора за каждый установленный случай.</w:t>
      </w:r>
    </w:p>
    <w:p w14:paraId="7D087062" w14:textId="77777777" w:rsidR="00780D46" w:rsidRPr="00004745" w:rsidRDefault="00460874" w:rsidP="00414543">
      <w:pPr>
        <w:widowControl w:val="0"/>
        <w:shd w:val="clear" w:color="auto" w:fill="FFFFFF"/>
        <w:tabs>
          <w:tab w:val="left" w:pos="0"/>
          <w:tab w:val="left" w:pos="720"/>
        </w:tabs>
        <w:jc w:val="both"/>
        <w:rPr>
          <w:sz w:val="22"/>
          <w:szCs w:val="22"/>
        </w:rPr>
      </w:pPr>
      <w:r w:rsidRPr="00004745">
        <w:rPr>
          <w:bCs/>
          <w:spacing w:val="3"/>
          <w:sz w:val="22"/>
          <w:szCs w:val="22"/>
        </w:rPr>
        <w:t xml:space="preserve"> 11.8.2. </w:t>
      </w:r>
      <w:r w:rsidRPr="00004745">
        <w:rPr>
          <w:sz w:val="22"/>
          <w:szCs w:val="22"/>
        </w:rPr>
        <w:t xml:space="preserve">Если в ходе проведения работ произошёл несчастный случай с временной или стойкой утратой трудоспособности работником Подрядчика, либо Заказчика по вине Подрядчика, что было установлено проведенным служебным расследованием, Подрядчик обязан уплатить по требованию Заказчика единовременный штраф в </w:t>
      </w:r>
      <w:r w:rsidR="009F603C" w:rsidRPr="00004745">
        <w:rPr>
          <w:sz w:val="22"/>
          <w:szCs w:val="22"/>
        </w:rPr>
        <w:t>размере 50</w:t>
      </w:r>
      <w:r w:rsidRPr="00004745">
        <w:rPr>
          <w:sz w:val="22"/>
          <w:szCs w:val="22"/>
        </w:rPr>
        <w:t xml:space="preserve"> % от цены договора, предусмотренной п. 2.1. настоящего договора за каждый установленный случай.</w:t>
      </w:r>
    </w:p>
    <w:p w14:paraId="47CC4C19" w14:textId="77777777" w:rsidR="00780D46" w:rsidRPr="00004745" w:rsidRDefault="00460874" w:rsidP="00414543">
      <w:pPr>
        <w:widowControl w:val="0"/>
        <w:shd w:val="clear" w:color="auto" w:fill="FFFFFF"/>
        <w:tabs>
          <w:tab w:val="left" w:pos="0"/>
          <w:tab w:val="left" w:pos="720"/>
        </w:tabs>
        <w:jc w:val="both"/>
        <w:rPr>
          <w:bCs/>
          <w:spacing w:val="3"/>
          <w:sz w:val="22"/>
          <w:szCs w:val="22"/>
        </w:rPr>
      </w:pPr>
      <w:r w:rsidRPr="00004745">
        <w:rPr>
          <w:sz w:val="22"/>
          <w:szCs w:val="22"/>
        </w:rPr>
        <w:t xml:space="preserve"> 11.8.3. </w:t>
      </w:r>
      <w:proofErr w:type="gramStart"/>
      <w:r w:rsidRPr="00004745">
        <w:rPr>
          <w:sz w:val="22"/>
          <w:szCs w:val="22"/>
        </w:rPr>
        <w:t>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работ, выполняемых Подрядчиком с нарушениями требований ПБ и ОТ (Прилож</w:t>
      </w:r>
      <w:r w:rsidR="007250CB" w:rsidRPr="00004745">
        <w:rPr>
          <w:sz w:val="22"/>
          <w:szCs w:val="22"/>
        </w:rPr>
        <w:t>ение № 4</w:t>
      </w:r>
      <w:r w:rsidRPr="00004745">
        <w:rPr>
          <w:sz w:val="22"/>
          <w:szCs w:val="22"/>
        </w:rPr>
        <w:t>) Подрядчик обязан уплатить по требованию Заказчика единовременный штраф в размере 25 % от цены договора, предусмотренной п. 2.1. настоящего договора.</w:t>
      </w:r>
      <w:proofErr w:type="gramEnd"/>
    </w:p>
    <w:p w14:paraId="03903586" w14:textId="77777777" w:rsidR="00780D46" w:rsidRPr="00004745" w:rsidRDefault="00460874" w:rsidP="00414543">
      <w:pPr>
        <w:widowControl w:val="0"/>
        <w:shd w:val="clear" w:color="auto" w:fill="FFFFFF"/>
        <w:tabs>
          <w:tab w:val="left" w:pos="0"/>
          <w:tab w:val="left" w:pos="720"/>
        </w:tabs>
        <w:jc w:val="both"/>
        <w:rPr>
          <w:color w:val="000000"/>
          <w:sz w:val="22"/>
          <w:szCs w:val="22"/>
        </w:rPr>
      </w:pPr>
      <w:r w:rsidRPr="00004745">
        <w:rPr>
          <w:bCs/>
          <w:spacing w:val="3"/>
          <w:sz w:val="22"/>
          <w:szCs w:val="22"/>
        </w:rPr>
        <w:t xml:space="preserve">11.9. </w:t>
      </w:r>
      <w:r w:rsidRPr="00004745">
        <w:rPr>
          <w:color w:val="000000"/>
          <w:sz w:val="22"/>
          <w:szCs w:val="22"/>
        </w:rPr>
        <w:t xml:space="preserve">За нарушение сроком оплаты, </w:t>
      </w:r>
      <w:proofErr w:type="gramStart"/>
      <w:r w:rsidRPr="00004745">
        <w:rPr>
          <w:color w:val="000000"/>
          <w:sz w:val="22"/>
          <w:szCs w:val="22"/>
        </w:rPr>
        <w:t>предусмотренных</w:t>
      </w:r>
      <w:proofErr w:type="gramEnd"/>
      <w:r w:rsidRPr="00004745">
        <w:rPr>
          <w:color w:val="000000"/>
          <w:sz w:val="22"/>
          <w:szCs w:val="22"/>
        </w:rPr>
        <w:t xml:space="preserve"> п. 3.1. Договора, более чем на 30 (тридцать) календарных дней, Подрядчик, вправе требовать </w:t>
      </w:r>
      <w:r w:rsidR="009F603C" w:rsidRPr="00004745">
        <w:rPr>
          <w:color w:val="000000"/>
          <w:sz w:val="22"/>
          <w:szCs w:val="22"/>
        </w:rPr>
        <w:t>с Заказчика</w:t>
      </w:r>
      <w:r w:rsidRPr="00004745">
        <w:rPr>
          <w:color w:val="000000"/>
          <w:sz w:val="22"/>
          <w:szCs w:val="22"/>
        </w:rPr>
        <w:t xml:space="preserve"> уплаты процентов за пользование чужими денежными средствами из расчета 0,0</w:t>
      </w:r>
      <w:r w:rsidR="000949CD" w:rsidRPr="00004745">
        <w:rPr>
          <w:color w:val="000000"/>
          <w:sz w:val="22"/>
          <w:szCs w:val="22"/>
        </w:rPr>
        <w:t>01</w:t>
      </w:r>
      <w:r w:rsidRPr="00004745">
        <w:rPr>
          <w:color w:val="000000"/>
          <w:sz w:val="22"/>
          <w:szCs w:val="22"/>
        </w:rPr>
        <w:t xml:space="preserve"> % (Ноль целых 1/1000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w:t>
      </w:r>
    </w:p>
    <w:p w14:paraId="4E62125F" w14:textId="77777777" w:rsidR="00780D46" w:rsidRPr="00004745" w:rsidRDefault="00460874" w:rsidP="00414543">
      <w:pPr>
        <w:widowControl w:val="0"/>
        <w:shd w:val="clear" w:color="auto" w:fill="FFFFFF"/>
        <w:tabs>
          <w:tab w:val="left" w:pos="0"/>
          <w:tab w:val="left" w:pos="720"/>
        </w:tabs>
        <w:jc w:val="both"/>
        <w:rPr>
          <w:bCs/>
          <w:spacing w:val="3"/>
          <w:sz w:val="22"/>
          <w:szCs w:val="22"/>
        </w:rPr>
      </w:pPr>
      <w:r w:rsidRPr="00004745">
        <w:rPr>
          <w:bCs/>
          <w:spacing w:val="3"/>
          <w:sz w:val="22"/>
          <w:szCs w:val="22"/>
        </w:rPr>
        <w:t xml:space="preserve">11.10. Оплата неустойки и процентов производится Сторонами добровольно либо на основании вступившего в законную силу решения суда. </w:t>
      </w:r>
    </w:p>
    <w:p w14:paraId="2367A54C" w14:textId="77777777" w:rsidR="00780D46" w:rsidRPr="00004745" w:rsidRDefault="00780D46">
      <w:pPr>
        <w:jc w:val="both"/>
        <w:rPr>
          <w:sz w:val="22"/>
          <w:szCs w:val="22"/>
        </w:rPr>
      </w:pPr>
      <w:bookmarkStart w:id="3" w:name="_Toc90385039"/>
      <w:bookmarkStart w:id="4" w:name="_Toc98253845"/>
    </w:p>
    <w:p w14:paraId="5A3D25D5" w14:textId="77777777" w:rsidR="00780D46" w:rsidRPr="00004745" w:rsidRDefault="00460874">
      <w:pPr>
        <w:pStyle w:val="af7"/>
        <w:numPr>
          <w:ilvl w:val="0"/>
          <w:numId w:val="40"/>
        </w:numPr>
        <w:jc w:val="center"/>
        <w:rPr>
          <w:sz w:val="22"/>
          <w:szCs w:val="22"/>
        </w:rPr>
      </w:pPr>
      <w:r w:rsidRPr="00004745">
        <w:rPr>
          <w:b/>
          <w:sz w:val="22"/>
          <w:szCs w:val="22"/>
        </w:rPr>
        <w:t>КОНФИДЕНЦИАЛЬНОСТЬ</w:t>
      </w:r>
    </w:p>
    <w:p w14:paraId="76E13252" w14:textId="77777777" w:rsidR="00414543" w:rsidRPr="00004745" w:rsidRDefault="00414543" w:rsidP="00414543">
      <w:pPr>
        <w:pStyle w:val="af7"/>
        <w:rPr>
          <w:sz w:val="22"/>
          <w:szCs w:val="22"/>
        </w:rPr>
      </w:pPr>
    </w:p>
    <w:p w14:paraId="38545ABE"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12.1. Стороны берут на себя взаимные обязательства по соблюдению режима конфиденциальности любой информации и документации, предоставленной одной Стороной другой Стороне напрямую или опосредованно в связи с настоящим Договором, независимо от того, когда была предоставлена такая информация: до, в процессе или по истечении срока действия настоящего Договора.</w:t>
      </w:r>
    </w:p>
    <w:p w14:paraId="1729F4AE"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 xml:space="preserve">12.2. Обязательства по соблюдению режима конфиденциальности не распространяются на общедоступную информацию, а также на информацию, которая </w:t>
      </w:r>
      <w:r w:rsidR="009F603C" w:rsidRPr="00004745">
        <w:rPr>
          <w:sz w:val="22"/>
          <w:szCs w:val="22"/>
        </w:rPr>
        <w:t>станет известна</w:t>
      </w:r>
      <w:r w:rsidRPr="00004745">
        <w:rPr>
          <w:sz w:val="22"/>
          <w:szCs w:val="22"/>
        </w:rPr>
        <w:t xml:space="preserve"> не по вине одной из Сторон Договора. </w:t>
      </w:r>
    </w:p>
    <w:p w14:paraId="3F9C7FE4" w14:textId="77777777" w:rsidR="00780D46" w:rsidRPr="00004745" w:rsidRDefault="00780D46">
      <w:pPr>
        <w:shd w:val="clear" w:color="auto" w:fill="FFFFFF"/>
        <w:rPr>
          <w:b/>
          <w:bCs/>
          <w:sz w:val="22"/>
          <w:szCs w:val="22"/>
        </w:rPr>
      </w:pPr>
    </w:p>
    <w:p w14:paraId="71E32F02" w14:textId="77777777" w:rsidR="00780D46" w:rsidRPr="00004745" w:rsidRDefault="00460874">
      <w:pPr>
        <w:pStyle w:val="af7"/>
        <w:numPr>
          <w:ilvl w:val="0"/>
          <w:numId w:val="40"/>
        </w:numPr>
        <w:jc w:val="center"/>
        <w:rPr>
          <w:b/>
          <w:sz w:val="22"/>
          <w:szCs w:val="22"/>
        </w:rPr>
      </w:pPr>
      <w:r w:rsidRPr="00004745">
        <w:rPr>
          <w:b/>
          <w:sz w:val="22"/>
          <w:szCs w:val="22"/>
        </w:rPr>
        <w:t>АНТИКОРРУПЦИОННЫЕ УСЛОВИЯ</w:t>
      </w:r>
    </w:p>
    <w:p w14:paraId="338F501F" w14:textId="77777777" w:rsidR="00414543" w:rsidRPr="00004745" w:rsidRDefault="00414543" w:rsidP="00414543">
      <w:pPr>
        <w:pStyle w:val="af7"/>
        <w:rPr>
          <w:b/>
          <w:sz w:val="22"/>
          <w:szCs w:val="22"/>
        </w:rPr>
      </w:pPr>
    </w:p>
    <w:p w14:paraId="1C017A6C"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 xml:space="preserve">13.1. </w:t>
      </w:r>
      <w:proofErr w:type="gramStart"/>
      <w:r w:rsidRPr="00004745">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7FC24DCF"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 xml:space="preserve">13.2. </w:t>
      </w:r>
      <w:proofErr w:type="gramStart"/>
      <w:r w:rsidRPr="00004745">
        <w:rPr>
          <w:sz w:val="22"/>
          <w:szCs w:val="22"/>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w:t>
      </w:r>
      <w:r w:rsidR="009F603C" w:rsidRPr="00004745">
        <w:rPr>
          <w:sz w:val="22"/>
          <w:szCs w:val="22"/>
        </w:rPr>
        <w:t>целей</w:t>
      </w:r>
      <w:r w:rsidRPr="00004745">
        <w:rPr>
          <w:sz w:val="22"/>
          <w:szCs w:val="22"/>
        </w:rPr>
        <w:t xml:space="preserve">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5C2FF077" w14:textId="77777777" w:rsidR="00780D46" w:rsidRPr="00004745" w:rsidRDefault="00460874" w:rsidP="00414543">
      <w:pPr>
        <w:pStyle w:val="a9"/>
        <w:tabs>
          <w:tab w:val="clear" w:pos="2160"/>
        </w:tabs>
        <w:spacing w:line="240" w:lineRule="auto"/>
        <w:ind w:left="0" w:firstLine="0"/>
        <w:rPr>
          <w:sz w:val="22"/>
          <w:szCs w:val="22"/>
        </w:rPr>
      </w:pPr>
      <w:proofErr w:type="gramStart"/>
      <w:r w:rsidRPr="00004745">
        <w:rPr>
          <w:sz w:val="22"/>
          <w:szCs w:val="22"/>
        </w:rPr>
        <w:t xml:space="preserve">13.З.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w:t>
      </w:r>
      <w:r w:rsidRPr="00004745">
        <w:rPr>
          <w:sz w:val="22"/>
          <w:szCs w:val="22"/>
        </w:rPr>
        <w:lastRenderedPageBreak/>
        <w:t>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14:paraId="3628DF38"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Под действиями работника, осуществляемыми в пользу стимулирующей его стороны, понимаются:</w:t>
      </w:r>
    </w:p>
    <w:p w14:paraId="590846F3"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предоставление неоправданных преимуществ по сравнению с другими контрагентами;</w:t>
      </w:r>
    </w:p>
    <w:p w14:paraId="2D96CFCA"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предоставление каких-либо гарантий;</w:t>
      </w:r>
    </w:p>
    <w:p w14:paraId="0DAE475C"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ускорение существующих процедур;</w:t>
      </w:r>
    </w:p>
    <w:p w14:paraId="71F45921"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460C367B"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 xml:space="preserve">13.4.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w:t>
      </w:r>
      <w:proofErr w:type="gramStart"/>
      <w:r w:rsidRPr="00004745">
        <w:rPr>
          <w:sz w:val="22"/>
          <w:szCs w:val="22"/>
        </w:rPr>
        <w:t>с даты направления</w:t>
      </w:r>
      <w:proofErr w:type="gramEnd"/>
      <w:r w:rsidRPr="00004745">
        <w:rPr>
          <w:sz w:val="22"/>
          <w:szCs w:val="22"/>
        </w:rPr>
        <w:t xml:space="preserve"> письменного уведомления.</w:t>
      </w:r>
    </w:p>
    <w:p w14:paraId="5D92F150"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 xml:space="preserve">13.5. </w:t>
      </w:r>
      <w:proofErr w:type="gramStart"/>
      <w:r w:rsidRPr="00004745">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04745">
        <w:rPr>
          <w:sz w:val="22"/>
          <w:szCs w:val="22"/>
        </w:rPr>
        <w:t xml:space="preserve"> доходов, полученных преступным путем.</w:t>
      </w:r>
    </w:p>
    <w:p w14:paraId="694061BA"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 xml:space="preserve">13.6.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w:t>
      </w:r>
      <w:r w:rsidR="009F603C" w:rsidRPr="00004745">
        <w:rPr>
          <w:sz w:val="22"/>
          <w:szCs w:val="22"/>
        </w:rPr>
        <w:t>вовлечены в</w:t>
      </w:r>
      <w:r w:rsidRPr="00004745">
        <w:rPr>
          <w:sz w:val="22"/>
          <w:szCs w:val="22"/>
        </w:rPr>
        <w:t xml:space="preserve">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5F20A57"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13.7. Поставщик обязуется в течение 5 (пяти) рабочих дней по письменному запросу Покупателя предоставить Покупателю информацию о цепочке собственников Поставщика, включая бенефициаров, в том числе конечных с приложением подтверждающих документов (дале</w:t>
      </w:r>
      <w:proofErr w:type="gramStart"/>
      <w:r w:rsidRPr="00004745">
        <w:rPr>
          <w:sz w:val="22"/>
          <w:szCs w:val="22"/>
        </w:rPr>
        <w:t>е-</w:t>
      </w:r>
      <w:proofErr w:type="gramEnd"/>
      <w:r w:rsidRPr="00004745">
        <w:rPr>
          <w:sz w:val="22"/>
          <w:szCs w:val="22"/>
        </w:rPr>
        <w:t xml:space="preserve"> Информация)</w:t>
      </w:r>
      <w:r w:rsidR="009F603C" w:rsidRPr="00004745">
        <w:rPr>
          <w:sz w:val="22"/>
          <w:szCs w:val="22"/>
        </w:rPr>
        <w:t xml:space="preserve"> (Приложение № </w:t>
      </w:r>
      <w:r w:rsidR="007250CB" w:rsidRPr="00004745">
        <w:rPr>
          <w:sz w:val="22"/>
          <w:szCs w:val="22"/>
        </w:rPr>
        <w:t>7</w:t>
      </w:r>
      <w:r w:rsidR="009F603C" w:rsidRPr="00004745">
        <w:rPr>
          <w:sz w:val="22"/>
          <w:szCs w:val="22"/>
        </w:rPr>
        <w:t>)</w:t>
      </w:r>
      <w:r w:rsidRPr="00004745">
        <w:rPr>
          <w:sz w:val="22"/>
          <w:szCs w:val="22"/>
        </w:rPr>
        <w:t>.</w:t>
      </w:r>
    </w:p>
    <w:p w14:paraId="1183896B"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 xml:space="preserve">В случае изменений в цепочке собственников Поставщика, </w:t>
      </w:r>
      <w:r w:rsidR="009F603C" w:rsidRPr="00004745">
        <w:rPr>
          <w:sz w:val="22"/>
          <w:szCs w:val="22"/>
        </w:rPr>
        <w:t>включая бенефициаров</w:t>
      </w:r>
      <w:r w:rsidRPr="00004745">
        <w:rPr>
          <w:sz w:val="22"/>
          <w:szCs w:val="22"/>
        </w:rPr>
        <w:t xml:space="preserve">, в том числе конечных, и (или) исполнительных органах Поставщика, Поставщик обязуется в течение 5 (пяти) рабочих дней </w:t>
      </w:r>
      <w:proofErr w:type="gramStart"/>
      <w:r w:rsidRPr="00004745">
        <w:rPr>
          <w:sz w:val="22"/>
          <w:szCs w:val="22"/>
        </w:rPr>
        <w:t>с даты внесения</w:t>
      </w:r>
      <w:proofErr w:type="gramEnd"/>
      <w:r w:rsidRPr="00004745">
        <w:rPr>
          <w:sz w:val="22"/>
          <w:szCs w:val="22"/>
        </w:rPr>
        <w:t xml:space="preserve"> таких изменений предоставить соответствующую информацию Покупателю.</w:t>
      </w:r>
    </w:p>
    <w:p w14:paraId="7E3B913A"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 xml:space="preserve">Информация предоставляется на бумажном носителе, заверенная подписью </w:t>
      </w:r>
      <w:proofErr w:type="gramStart"/>
      <w:r w:rsidRPr="00004745">
        <w:rPr>
          <w:sz w:val="22"/>
          <w:szCs w:val="22"/>
        </w:rPr>
        <w:t>должностного лица, являющегося единоличным исполнительным органом Поставщика или уполномоченным на основании доверенности лицом и направляется</w:t>
      </w:r>
      <w:proofErr w:type="gramEnd"/>
      <w:r w:rsidRPr="00004745">
        <w:rPr>
          <w:sz w:val="22"/>
          <w:szCs w:val="22"/>
        </w:rPr>
        <w:t xml:space="preserve"> в адрес Покупателя путем почтового отправления. Дополнительно Информация предоставляется на электронном носителе.</w:t>
      </w:r>
    </w:p>
    <w:p w14:paraId="4E3F6996"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Указанное в настоящем пункте условие является существенным условием настоящего Договора в соответствии с ч. 1 ст. 432 ГК РФ.</w:t>
      </w:r>
    </w:p>
    <w:p w14:paraId="71C281B8"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 xml:space="preserve">13.8. Стороны признают, что их возможные неправомерные действия и нарушения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w:t>
      </w:r>
      <w:r w:rsidR="009F603C" w:rsidRPr="00004745">
        <w:rPr>
          <w:sz w:val="22"/>
          <w:szCs w:val="22"/>
        </w:rPr>
        <w:t>с контрагентом</w:t>
      </w:r>
      <w:r w:rsidRPr="00004745">
        <w:rPr>
          <w:sz w:val="22"/>
          <w:szCs w:val="22"/>
        </w:rPr>
        <w:t>, вплоть до расторжения настоящего Договора.</w:t>
      </w:r>
    </w:p>
    <w:p w14:paraId="4DF77511"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 xml:space="preserve">13.9. </w:t>
      </w:r>
      <w:proofErr w:type="gramStart"/>
      <w:r w:rsidRPr="00004745">
        <w:rPr>
          <w:sz w:val="22"/>
          <w:szCs w:val="22"/>
        </w:rPr>
        <w:t xml:space="preserve">Стороны гарантируют осуществление надлежащего разбирательства по представленным </w:t>
      </w:r>
      <w:r w:rsidR="009F603C" w:rsidRPr="00004745">
        <w:rPr>
          <w:sz w:val="22"/>
          <w:szCs w:val="22"/>
        </w:rPr>
        <w:t>в рамках</w:t>
      </w:r>
      <w:r w:rsidRPr="00004745">
        <w:rPr>
          <w:sz w:val="22"/>
          <w:szCs w:val="22"/>
        </w:rPr>
        <w:t xml:space="preserve">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14:paraId="2952E585" w14:textId="77777777" w:rsidR="00780D46" w:rsidRPr="00004745" w:rsidRDefault="00460874" w:rsidP="00414543">
      <w:pPr>
        <w:pStyle w:val="a9"/>
        <w:tabs>
          <w:tab w:val="clear" w:pos="2160"/>
        </w:tabs>
        <w:spacing w:line="240" w:lineRule="auto"/>
        <w:ind w:left="0" w:firstLine="0"/>
        <w:rPr>
          <w:sz w:val="22"/>
          <w:szCs w:val="22"/>
        </w:rPr>
      </w:pPr>
      <w:r w:rsidRPr="00004745">
        <w:rPr>
          <w:sz w:val="22"/>
          <w:szCs w:val="22"/>
        </w:rPr>
        <w:t>13.10.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C3BD8B6" w14:textId="77777777" w:rsidR="00780D46" w:rsidRPr="00004745" w:rsidRDefault="00780D46">
      <w:pPr>
        <w:shd w:val="clear" w:color="auto" w:fill="FFFFFF"/>
        <w:rPr>
          <w:b/>
          <w:bCs/>
          <w:sz w:val="22"/>
          <w:szCs w:val="22"/>
        </w:rPr>
      </w:pPr>
    </w:p>
    <w:p w14:paraId="4EF59D33" w14:textId="77777777" w:rsidR="00780D46" w:rsidRPr="00004745" w:rsidRDefault="00460874">
      <w:pPr>
        <w:numPr>
          <w:ilvl w:val="0"/>
          <w:numId w:val="40"/>
        </w:numPr>
        <w:shd w:val="clear" w:color="auto" w:fill="FFFFFF"/>
        <w:jc w:val="center"/>
        <w:rPr>
          <w:b/>
          <w:bCs/>
          <w:sz w:val="22"/>
          <w:szCs w:val="22"/>
        </w:rPr>
      </w:pPr>
      <w:r w:rsidRPr="00004745">
        <w:rPr>
          <w:b/>
          <w:bCs/>
          <w:sz w:val="22"/>
          <w:szCs w:val="22"/>
        </w:rPr>
        <w:t>ДЕЙСТВИЕ ОБСТОЯТЕЛЬСТВ НЕПРЕОДОЛИМОЙ СИЛЫ</w:t>
      </w:r>
    </w:p>
    <w:p w14:paraId="3F9C9AB3" w14:textId="77777777" w:rsidR="004B67C9" w:rsidRPr="00004745" w:rsidRDefault="004B67C9" w:rsidP="004B67C9">
      <w:pPr>
        <w:shd w:val="clear" w:color="auto" w:fill="FFFFFF"/>
        <w:ind w:left="720"/>
        <w:rPr>
          <w:b/>
          <w:bCs/>
          <w:sz w:val="22"/>
          <w:szCs w:val="22"/>
        </w:rPr>
      </w:pPr>
    </w:p>
    <w:p w14:paraId="75E79174" w14:textId="77777777" w:rsidR="00780D46" w:rsidRPr="00004745" w:rsidRDefault="00460874" w:rsidP="004B67C9">
      <w:pPr>
        <w:pStyle w:val="a4"/>
        <w:jc w:val="both"/>
        <w:rPr>
          <w:sz w:val="22"/>
          <w:szCs w:val="22"/>
        </w:rPr>
      </w:pPr>
      <w:r w:rsidRPr="00004745">
        <w:rPr>
          <w:sz w:val="22"/>
          <w:szCs w:val="22"/>
        </w:rPr>
        <w:t xml:space="preserve">14.1. Ни одна из Сторон не несет ответственности перед другой стороной за задержку выполнения или невыполнение обязательств по Договору, обусловленных обстоятельствами, возникшими помимо воли и желания Сторон и которые нельзя предвидеть или избежать, включая объявленную или фактическую </w:t>
      </w:r>
      <w:r w:rsidR="009F603C" w:rsidRPr="00004745">
        <w:rPr>
          <w:sz w:val="22"/>
          <w:szCs w:val="22"/>
        </w:rPr>
        <w:t>войну, эпидемии</w:t>
      </w:r>
      <w:r w:rsidRPr="00004745">
        <w:rPr>
          <w:sz w:val="22"/>
          <w:szCs w:val="22"/>
        </w:rPr>
        <w:t>, блокаду, эмбарго, землетрясения, наводнения, пожары и другие непреодолимые обстоятельства.</w:t>
      </w:r>
    </w:p>
    <w:p w14:paraId="4FC3F378" w14:textId="77777777" w:rsidR="00780D46" w:rsidRPr="00004745" w:rsidRDefault="00460874" w:rsidP="004B67C9">
      <w:pPr>
        <w:pStyle w:val="a4"/>
        <w:jc w:val="both"/>
        <w:rPr>
          <w:sz w:val="22"/>
          <w:szCs w:val="22"/>
        </w:rPr>
      </w:pPr>
      <w:r w:rsidRPr="00004745">
        <w:rPr>
          <w:sz w:val="22"/>
          <w:szCs w:val="22"/>
        </w:rPr>
        <w:t>14.2. Свидетельство, выданное соответствующей торгово-</w:t>
      </w:r>
      <w:r w:rsidR="009F603C" w:rsidRPr="00004745">
        <w:rPr>
          <w:sz w:val="22"/>
          <w:szCs w:val="22"/>
        </w:rPr>
        <w:t>промышленной палатой</w:t>
      </w:r>
      <w:r w:rsidRPr="00004745">
        <w:rPr>
          <w:sz w:val="22"/>
          <w:szCs w:val="22"/>
        </w:rPr>
        <w:t xml:space="preserve"> или иным компетентным органом, является достаточным подтверждением наличия и продолжительности действия непреодолимой силы.</w:t>
      </w:r>
    </w:p>
    <w:p w14:paraId="2B6024D4" w14:textId="77777777" w:rsidR="00780D46" w:rsidRPr="00004745" w:rsidRDefault="00460874" w:rsidP="004B67C9">
      <w:pPr>
        <w:pStyle w:val="a4"/>
        <w:jc w:val="both"/>
        <w:rPr>
          <w:sz w:val="22"/>
          <w:szCs w:val="22"/>
        </w:rPr>
      </w:pPr>
      <w:r w:rsidRPr="00004745">
        <w:rPr>
          <w:sz w:val="22"/>
          <w:szCs w:val="22"/>
        </w:rPr>
        <w:lastRenderedPageBreak/>
        <w:t>14.3. Сторона, которая не исполняет своего обязательства, должна известить другую Сторону о препятствии и его влиянии на исполнение обязательств по Договору в течение 10 дней с момента их наступления в письменной форме.</w:t>
      </w:r>
    </w:p>
    <w:p w14:paraId="22719184" w14:textId="77777777" w:rsidR="00780D46" w:rsidRPr="00004745" w:rsidRDefault="00460874" w:rsidP="004B67C9">
      <w:pPr>
        <w:pStyle w:val="a4"/>
        <w:jc w:val="both"/>
        <w:rPr>
          <w:sz w:val="22"/>
          <w:szCs w:val="22"/>
        </w:rPr>
      </w:pPr>
      <w:r w:rsidRPr="00004745">
        <w:rPr>
          <w:sz w:val="22"/>
          <w:szCs w:val="22"/>
        </w:rPr>
        <w:t>14.4. Не уведомление или несвоевременное уведомление лишает соответствующую Сторону права ссылаться на любое вышеуказанное обстоятельство, как на основани</w:t>
      </w:r>
      <w:proofErr w:type="gramStart"/>
      <w:r w:rsidRPr="00004745">
        <w:rPr>
          <w:sz w:val="22"/>
          <w:szCs w:val="22"/>
        </w:rPr>
        <w:t>е</w:t>
      </w:r>
      <w:proofErr w:type="gramEnd"/>
      <w:r w:rsidRPr="00004745">
        <w:rPr>
          <w:sz w:val="22"/>
          <w:szCs w:val="22"/>
        </w:rPr>
        <w:t xml:space="preserve"> для освобождения от ответственности за неисполнение обязательств.</w:t>
      </w:r>
    </w:p>
    <w:p w14:paraId="79E826C7" w14:textId="77777777" w:rsidR="00780D46" w:rsidRPr="00004745" w:rsidRDefault="00460874" w:rsidP="004B67C9">
      <w:pPr>
        <w:pStyle w:val="a4"/>
        <w:jc w:val="both"/>
        <w:rPr>
          <w:sz w:val="22"/>
          <w:szCs w:val="22"/>
        </w:rPr>
      </w:pPr>
      <w:r w:rsidRPr="00004745">
        <w:rPr>
          <w:sz w:val="22"/>
          <w:szCs w:val="22"/>
        </w:rPr>
        <w:t xml:space="preserve">14.5. Если обстоятельства непреодолимой силы действуют на протяжении 3 (трех) последовательных месяцев, каждая из Сторон имеет право расторгнуть настоящий Договор в одностороннем порядке. </w:t>
      </w:r>
    </w:p>
    <w:p w14:paraId="5A24987A" w14:textId="77777777" w:rsidR="00780D46" w:rsidRPr="00004745" w:rsidRDefault="00780D46">
      <w:pPr>
        <w:pStyle w:val="a4"/>
        <w:ind w:firstLine="284"/>
        <w:jc w:val="both"/>
        <w:rPr>
          <w:sz w:val="22"/>
          <w:szCs w:val="22"/>
        </w:rPr>
      </w:pPr>
    </w:p>
    <w:p w14:paraId="48FA67A5" w14:textId="77777777" w:rsidR="00780D46" w:rsidRPr="00004745" w:rsidRDefault="00780D46" w:rsidP="004B67C9">
      <w:pPr>
        <w:shd w:val="clear" w:color="auto" w:fill="FFFFFF"/>
        <w:rPr>
          <w:b/>
          <w:bCs/>
          <w:sz w:val="22"/>
          <w:szCs w:val="22"/>
        </w:rPr>
      </w:pPr>
    </w:p>
    <w:p w14:paraId="4967114A" w14:textId="77777777" w:rsidR="004B67C9" w:rsidRPr="00004745" w:rsidRDefault="004B67C9" w:rsidP="004B67C9">
      <w:pPr>
        <w:numPr>
          <w:ilvl w:val="0"/>
          <w:numId w:val="40"/>
        </w:numPr>
        <w:shd w:val="clear" w:color="auto" w:fill="FFFFFF"/>
        <w:ind w:left="0" w:firstLine="0"/>
        <w:jc w:val="center"/>
        <w:rPr>
          <w:b/>
          <w:bCs/>
          <w:sz w:val="22"/>
          <w:szCs w:val="22"/>
        </w:rPr>
      </w:pPr>
      <w:r w:rsidRPr="00004745">
        <w:rPr>
          <w:b/>
          <w:bCs/>
          <w:sz w:val="22"/>
          <w:szCs w:val="22"/>
        </w:rPr>
        <w:t>ПОРЯДОК РАЗРЕШЕНИЯ СПОРОВ</w:t>
      </w:r>
    </w:p>
    <w:p w14:paraId="120F1063" w14:textId="77777777" w:rsidR="004B67C9" w:rsidRPr="00004745" w:rsidRDefault="004B67C9" w:rsidP="004B67C9">
      <w:pPr>
        <w:pStyle w:val="aa"/>
        <w:spacing w:line="240" w:lineRule="auto"/>
        <w:jc w:val="both"/>
        <w:rPr>
          <w:bCs/>
          <w:snapToGrid w:val="0"/>
          <w:spacing w:val="3"/>
          <w:sz w:val="22"/>
          <w:szCs w:val="22"/>
        </w:rPr>
      </w:pPr>
    </w:p>
    <w:p w14:paraId="66F46AE6" w14:textId="77777777" w:rsidR="00780D46" w:rsidRPr="00004745" w:rsidRDefault="00460874" w:rsidP="004B67C9">
      <w:pPr>
        <w:pStyle w:val="aa"/>
        <w:spacing w:line="240" w:lineRule="auto"/>
        <w:jc w:val="both"/>
        <w:rPr>
          <w:bCs/>
          <w:snapToGrid w:val="0"/>
          <w:spacing w:val="3"/>
          <w:sz w:val="22"/>
          <w:szCs w:val="22"/>
        </w:rPr>
      </w:pPr>
      <w:r w:rsidRPr="00004745">
        <w:rPr>
          <w:bCs/>
          <w:snapToGrid w:val="0"/>
          <w:spacing w:val="3"/>
          <w:sz w:val="22"/>
          <w:szCs w:val="22"/>
        </w:rPr>
        <w:t>15.1. Все споры и разногласия, возникающие между Сторонами по Договору или в связи с ним, разрешаются в претензионном порядке. Претензия направляется контрагенту по Договору с приложением подтверждающих заявленные требования документов и должна быть рассмотрена в течение 20 (</w:t>
      </w:r>
      <w:r w:rsidR="009F603C" w:rsidRPr="00004745">
        <w:rPr>
          <w:bCs/>
          <w:snapToGrid w:val="0"/>
          <w:spacing w:val="3"/>
          <w:sz w:val="22"/>
          <w:szCs w:val="22"/>
        </w:rPr>
        <w:t>двадцати) календарных</w:t>
      </w:r>
      <w:r w:rsidRPr="00004745">
        <w:rPr>
          <w:bCs/>
          <w:snapToGrid w:val="0"/>
          <w:spacing w:val="3"/>
          <w:sz w:val="22"/>
          <w:szCs w:val="22"/>
        </w:rPr>
        <w:t xml:space="preserve"> дней с момента ее получения. </w:t>
      </w:r>
    </w:p>
    <w:p w14:paraId="49B5D797" w14:textId="3EE3215D" w:rsidR="00780D46" w:rsidRPr="00004745" w:rsidRDefault="00460874" w:rsidP="004B67C9">
      <w:pPr>
        <w:pStyle w:val="aa"/>
        <w:spacing w:line="240" w:lineRule="auto"/>
        <w:jc w:val="both"/>
        <w:rPr>
          <w:bCs/>
          <w:snapToGrid w:val="0"/>
          <w:spacing w:val="3"/>
          <w:sz w:val="22"/>
          <w:szCs w:val="22"/>
        </w:rPr>
      </w:pPr>
      <w:r w:rsidRPr="00004745">
        <w:rPr>
          <w:bCs/>
          <w:snapToGrid w:val="0"/>
          <w:spacing w:val="3"/>
          <w:sz w:val="22"/>
          <w:szCs w:val="22"/>
        </w:rPr>
        <w:t xml:space="preserve">15.2. Если в ходе претензионного урегулирования споров Стороны </w:t>
      </w:r>
      <w:r w:rsidR="00EF7A1F" w:rsidRPr="00004745">
        <w:rPr>
          <w:bCs/>
          <w:snapToGrid w:val="0"/>
          <w:spacing w:val="3"/>
          <w:sz w:val="22"/>
          <w:szCs w:val="22"/>
        </w:rPr>
        <w:t>не придут к соглашению, они</w:t>
      </w:r>
      <w:r w:rsidRPr="00004745">
        <w:rPr>
          <w:bCs/>
          <w:snapToGrid w:val="0"/>
          <w:spacing w:val="3"/>
          <w:sz w:val="22"/>
          <w:szCs w:val="22"/>
        </w:rPr>
        <w:t xml:space="preserve">  вправе обратиться в Арбитражный суд</w:t>
      </w:r>
      <w:r w:rsidRPr="00004745">
        <w:rPr>
          <w:snapToGrid w:val="0"/>
          <w:sz w:val="22"/>
          <w:szCs w:val="22"/>
        </w:rPr>
        <w:t xml:space="preserve"> </w:t>
      </w:r>
      <w:r w:rsidR="00EE1E06">
        <w:rPr>
          <w:snapToGrid w:val="0"/>
          <w:sz w:val="22"/>
          <w:szCs w:val="22"/>
        </w:rPr>
        <w:t>Удмуртской Республики</w:t>
      </w:r>
      <w:r w:rsidRPr="00004745">
        <w:rPr>
          <w:bCs/>
          <w:snapToGrid w:val="0"/>
          <w:spacing w:val="3"/>
          <w:sz w:val="22"/>
          <w:szCs w:val="22"/>
        </w:rPr>
        <w:t xml:space="preserve">. </w:t>
      </w:r>
    </w:p>
    <w:p w14:paraId="601C941F" w14:textId="77777777" w:rsidR="00780D46" w:rsidRPr="00004745" w:rsidRDefault="00780D46">
      <w:pPr>
        <w:pStyle w:val="aa"/>
        <w:spacing w:line="240" w:lineRule="auto"/>
        <w:ind w:firstLine="284"/>
        <w:jc w:val="both"/>
        <w:rPr>
          <w:bCs/>
          <w:snapToGrid w:val="0"/>
          <w:spacing w:val="3"/>
          <w:sz w:val="22"/>
          <w:szCs w:val="22"/>
        </w:rPr>
      </w:pPr>
    </w:p>
    <w:p w14:paraId="436B420D" w14:textId="77777777" w:rsidR="00780D46" w:rsidRPr="00004745" w:rsidRDefault="00460874" w:rsidP="004B67C9">
      <w:pPr>
        <w:pStyle w:val="af7"/>
        <w:numPr>
          <w:ilvl w:val="0"/>
          <w:numId w:val="40"/>
        </w:numPr>
        <w:jc w:val="center"/>
        <w:rPr>
          <w:b/>
          <w:iCs/>
          <w:sz w:val="22"/>
          <w:szCs w:val="22"/>
        </w:rPr>
      </w:pPr>
      <w:r w:rsidRPr="00004745">
        <w:rPr>
          <w:b/>
          <w:iCs/>
          <w:sz w:val="22"/>
          <w:szCs w:val="22"/>
        </w:rPr>
        <w:t>И</w:t>
      </w:r>
      <w:r w:rsidR="004B67C9" w:rsidRPr="00004745">
        <w:rPr>
          <w:b/>
          <w:iCs/>
          <w:sz w:val="22"/>
          <w:szCs w:val="22"/>
        </w:rPr>
        <w:t>ЗМЕНЕНИЕ И РАСТОРЖЕНИЕ ДОГОВОРА</w:t>
      </w:r>
    </w:p>
    <w:p w14:paraId="04D1CFEF" w14:textId="77777777" w:rsidR="004B67C9" w:rsidRPr="00004745" w:rsidRDefault="004B67C9" w:rsidP="004B67C9">
      <w:pPr>
        <w:pStyle w:val="af7"/>
        <w:rPr>
          <w:b/>
          <w:iCs/>
          <w:sz w:val="22"/>
          <w:szCs w:val="22"/>
        </w:rPr>
      </w:pPr>
    </w:p>
    <w:p w14:paraId="0022A3D3" w14:textId="77777777" w:rsidR="00780D46" w:rsidRPr="00004745" w:rsidRDefault="00460874" w:rsidP="004B67C9">
      <w:pPr>
        <w:jc w:val="both"/>
        <w:rPr>
          <w:iCs/>
          <w:sz w:val="22"/>
          <w:szCs w:val="22"/>
        </w:rPr>
      </w:pPr>
      <w:r w:rsidRPr="00004745">
        <w:rPr>
          <w:iCs/>
          <w:sz w:val="22"/>
          <w:szCs w:val="22"/>
        </w:rPr>
        <w:t>16.1. Настоящий Договор может быть расторгнут:</w:t>
      </w:r>
    </w:p>
    <w:p w14:paraId="4BF37845" w14:textId="77777777" w:rsidR="00780D46" w:rsidRPr="00004745" w:rsidRDefault="00460874" w:rsidP="004B67C9">
      <w:pPr>
        <w:numPr>
          <w:ilvl w:val="0"/>
          <w:numId w:val="34"/>
        </w:numPr>
        <w:autoSpaceDE w:val="0"/>
        <w:autoSpaceDN w:val="0"/>
        <w:ind w:left="0" w:firstLine="0"/>
        <w:jc w:val="both"/>
        <w:rPr>
          <w:iCs/>
          <w:sz w:val="22"/>
          <w:szCs w:val="22"/>
        </w:rPr>
      </w:pPr>
      <w:r w:rsidRPr="00004745">
        <w:rPr>
          <w:iCs/>
          <w:sz w:val="22"/>
          <w:szCs w:val="22"/>
        </w:rPr>
        <w:t>по соглашению Сторон. Подрядчик не вправе до момента прекращения действия Договора на основании двухстороннего соглашения о расторжении настоящего Договора прекращать выполнение Работ;</w:t>
      </w:r>
    </w:p>
    <w:p w14:paraId="5659C5C2" w14:textId="77777777" w:rsidR="00780D46" w:rsidRPr="00004745" w:rsidRDefault="00460874" w:rsidP="004B67C9">
      <w:pPr>
        <w:numPr>
          <w:ilvl w:val="0"/>
          <w:numId w:val="34"/>
        </w:numPr>
        <w:autoSpaceDE w:val="0"/>
        <w:autoSpaceDN w:val="0"/>
        <w:ind w:left="0" w:firstLine="0"/>
        <w:jc w:val="both"/>
        <w:rPr>
          <w:iCs/>
          <w:sz w:val="22"/>
          <w:szCs w:val="22"/>
        </w:rPr>
      </w:pPr>
      <w:r w:rsidRPr="00004745">
        <w:rPr>
          <w:iCs/>
          <w:sz w:val="22"/>
          <w:szCs w:val="22"/>
        </w:rPr>
        <w:t>по основаниям, предусмотренным настоящим Договором, а также законодательством РФ.</w:t>
      </w:r>
    </w:p>
    <w:p w14:paraId="4D0491C5" w14:textId="77777777" w:rsidR="00780D46" w:rsidRPr="00004745" w:rsidRDefault="00460874" w:rsidP="004B67C9">
      <w:pPr>
        <w:pStyle w:val="af7"/>
        <w:tabs>
          <w:tab w:val="left" w:pos="-142"/>
        </w:tabs>
        <w:autoSpaceDE w:val="0"/>
        <w:autoSpaceDN w:val="0"/>
        <w:adjustRightInd w:val="0"/>
        <w:ind w:left="0"/>
        <w:jc w:val="both"/>
        <w:rPr>
          <w:sz w:val="22"/>
          <w:szCs w:val="22"/>
        </w:rPr>
      </w:pPr>
      <w:r w:rsidRPr="00004745">
        <w:rPr>
          <w:sz w:val="22"/>
          <w:szCs w:val="22"/>
        </w:rPr>
        <w:t xml:space="preserve">16.2. Любые изменения положений настоящего Договора оформляются Сторонами путем подписания дополнительного соглашения, протоколы совещаний, </w:t>
      </w:r>
      <w:r w:rsidR="009F603C" w:rsidRPr="00004745">
        <w:rPr>
          <w:sz w:val="22"/>
          <w:szCs w:val="22"/>
        </w:rPr>
        <w:t>письма и иные документы,</w:t>
      </w:r>
      <w:r w:rsidRPr="00004745">
        <w:rPr>
          <w:sz w:val="22"/>
          <w:szCs w:val="22"/>
        </w:rPr>
        <w:t xml:space="preserve"> оформляемые Сторонами при исполнении </w:t>
      </w:r>
      <w:r w:rsidR="009F603C" w:rsidRPr="00004745">
        <w:rPr>
          <w:sz w:val="22"/>
          <w:szCs w:val="22"/>
        </w:rPr>
        <w:t>настоящего Договора,</w:t>
      </w:r>
      <w:r w:rsidRPr="00004745">
        <w:rPr>
          <w:sz w:val="22"/>
          <w:szCs w:val="22"/>
        </w:rPr>
        <w:t xml:space="preserve"> не могут изменять положения настоящего Договора.</w:t>
      </w:r>
    </w:p>
    <w:p w14:paraId="43591ACB" w14:textId="77777777" w:rsidR="00780D46" w:rsidRPr="00004745" w:rsidRDefault="00460874" w:rsidP="004B67C9">
      <w:pPr>
        <w:pStyle w:val="a6"/>
        <w:spacing w:line="240" w:lineRule="auto"/>
        <w:ind w:firstLine="0"/>
        <w:rPr>
          <w:i w:val="0"/>
          <w:iCs/>
          <w:color w:val="auto"/>
          <w:sz w:val="22"/>
          <w:szCs w:val="22"/>
        </w:rPr>
      </w:pPr>
      <w:r w:rsidRPr="00004745">
        <w:rPr>
          <w:i w:val="0"/>
          <w:iCs/>
          <w:color w:val="auto"/>
          <w:sz w:val="22"/>
          <w:szCs w:val="22"/>
        </w:rPr>
        <w:t xml:space="preserve">16. 3. Заказчик </w:t>
      </w:r>
      <w:r w:rsidR="009F603C" w:rsidRPr="00004745">
        <w:rPr>
          <w:i w:val="0"/>
          <w:iCs/>
          <w:color w:val="auto"/>
          <w:sz w:val="22"/>
          <w:szCs w:val="22"/>
        </w:rPr>
        <w:t>вправе в</w:t>
      </w:r>
      <w:r w:rsidRPr="00004745">
        <w:rPr>
          <w:i w:val="0"/>
          <w:iCs/>
          <w:color w:val="auto"/>
          <w:sz w:val="22"/>
          <w:szCs w:val="22"/>
        </w:rPr>
        <w:t xml:space="preserve"> любой момент отказаться от исполнения настоящего Договора путем направления Подрядчику письменного уведомления о таком отказе, в соответствии со статьей 717 Гражданского кодекса Российской Федерации.</w:t>
      </w:r>
    </w:p>
    <w:p w14:paraId="4C65AA9F" w14:textId="77777777" w:rsidR="00780D46" w:rsidRPr="00004745" w:rsidRDefault="00460874" w:rsidP="004B67C9">
      <w:pPr>
        <w:jc w:val="both"/>
        <w:rPr>
          <w:iCs/>
          <w:sz w:val="22"/>
          <w:szCs w:val="22"/>
        </w:rPr>
      </w:pPr>
      <w:r w:rsidRPr="00004745">
        <w:rPr>
          <w:iCs/>
          <w:sz w:val="22"/>
          <w:szCs w:val="22"/>
        </w:rPr>
        <w:t xml:space="preserve">16.4. </w:t>
      </w:r>
      <w:proofErr w:type="gramStart"/>
      <w:r w:rsidRPr="00004745">
        <w:rPr>
          <w:iCs/>
          <w:sz w:val="22"/>
          <w:szCs w:val="22"/>
        </w:rPr>
        <w:t xml:space="preserve">Кроме того, Заказчик вправе в одностороннем </w:t>
      </w:r>
      <w:r w:rsidR="009F603C" w:rsidRPr="00004745">
        <w:rPr>
          <w:iCs/>
          <w:sz w:val="22"/>
          <w:szCs w:val="22"/>
        </w:rPr>
        <w:t>порядке отказаться</w:t>
      </w:r>
      <w:r w:rsidRPr="00004745">
        <w:rPr>
          <w:iCs/>
          <w:sz w:val="22"/>
          <w:szCs w:val="22"/>
        </w:rPr>
        <w:t xml:space="preserve"> от исполнения Договора полностью или в части, в соответствии с п. 3 ст. 450 ГК РФ, п.3 ст.708, п.2, 3 статьи 715 и ст.723 ГК РФ и потребовать от Подрядчика возмещения убытков, путем направления Подрядчику уведомления о таком отказе в случае если:</w:t>
      </w:r>
      <w:proofErr w:type="gramEnd"/>
    </w:p>
    <w:p w14:paraId="734F7D89" w14:textId="77777777" w:rsidR="00780D46" w:rsidRPr="00004745" w:rsidRDefault="00460874" w:rsidP="004B67C9">
      <w:pPr>
        <w:jc w:val="both"/>
        <w:rPr>
          <w:iCs/>
          <w:sz w:val="22"/>
          <w:szCs w:val="22"/>
        </w:rPr>
      </w:pPr>
      <w:r w:rsidRPr="00004745">
        <w:rPr>
          <w:iCs/>
          <w:sz w:val="22"/>
          <w:szCs w:val="22"/>
        </w:rPr>
        <w:t>  - Подрядчик не приступает своевременно к исполнению настоящего Договора или выполняет Работы настолько медленно, что их окончание к дата</w:t>
      </w:r>
      <w:r w:rsidR="007250CB" w:rsidRPr="00004745">
        <w:rPr>
          <w:iCs/>
          <w:sz w:val="22"/>
          <w:szCs w:val="22"/>
        </w:rPr>
        <w:t>м, установленным Договором и</w:t>
      </w:r>
      <w:r w:rsidRPr="00004745">
        <w:rPr>
          <w:iCs/>
          <w:sz w:val="22"/>
          <w:szCs w:val="22"/>
        </w:rPr>
        <w:t xml:space="preserve"> Графиком выполнения и оплаты</w:t>
      </w:r>
      <w:r w:rsidR="007250CB" w:rsidRPr="00004745">
        <w:rPr>
          <w:iCs/>
          <w:sz w:val="22"/>
          <w:szCs w:val="22"/>
        </w:rPr>
        <w:t xml:space="preserve"> работ (Приложение № 3</w:t>
      </w:r>
      <w:r w:rsidRPr="00004745">
        <w:rPr>
          <w:iCs/>
          <w:sz w:val="22"/>
          <w:szCs w:val="22"/>
        </w:rPr>
        <w:t>) становится явно невозможным;</w:t>
      </w:r>
    </w:p>
    <w:p w14:paraId="4B8FE090" w14:textId="77777777" w:rsidR="00780D46" w:rsidRPr="00004745" w:rsidRDefault="00460874" w:rsidP="004B67C9">
      <w:pPr>
        <w:jc w:val="both"/>
        <w:rPr>
          <w:iCs/>
          <w:sz w:val="22"/>
          <w:szCs w:val="22"/>
        </w:rPr>
      </w:pPr>
      <w:r w:rsidRPr="00004745">
        <w:rPr>
          <w:iCs/>
          <w:sz w:val="22"/>
          <w:szCs w:val="22"/>
        </w:rPr>
        <w:t>- во время выполнения Работ станет очевидным, что они не будут выполнены надлежащим образом. В этом случае Заказчик вправе назначить Подрядчику разумный срок для устранения недостатков, а при неисполнении Подрядчиком в назначенный срок этого требования, отказаться от настоящего Договора либо поручить выполнение/исправление соответствующей части Работ другому лицу за счет Подрядчика, а также потребовать возмещения понесенных убытков;</w:t>
      </w:r>
    </w:p>
    <w:p w14:paraId="69A6CE73" w14:textId="77777777" w:rsidR="00780D46" w:rsidRPr="00004745" w:rsidRDefault="00460874" w:rsidP="004B67C9">
      <w:pPr>
        <w:jc w:val="both"/>
        <w:rPr>
          <w:iCs/>
          <w:sz w:val="22"/>
          <w:szCs w:val="22"/>
        </w:rPr>
      </w:pPr>
      <w:r w:rsidRPr="00004745">
        <w:rPr>
          <w:iCs/>
          <w:sz w:val="22"/>
          <w:szCs w:val="22"/>
        </w:rPr>
        <w:t>- в случае нарушения Подрядчиком промежуточных сроков выполнения Работ, установленных Графиком выполнения и оплаты работ (Приложение</w:t>
      </w:r>
      <w:r w:rsidR="007250CB" w:rsidRPr="00004745">
        <w:rPr>
          <w:iCs/>
          <w:sz w:val="22"/>
          <w:szCs w:val="22"/>
        </w:rPr>
        <w:t xml:space="preserve"> № 3</w:t>
      </w:r>
      <w:r w:rsidR="00A4626F" w:rsidRPr="00004745">
        <w:rPr>
          <w:iCs/>
          <w:sz w:val="22"/>
          <w:szCs w:val="22"/>
        </w:rPr>
        <w:t>), более</w:t>
      </w:r>
      <w:r w:rsidRPr="00004745">
        <w:rPr>
          <w:iCs/>
          <w:sz w:val="22"/>
          <w:szCs w:val="22"/>
        </w:rPr>
        <w:t xml:space="preserve"> чем на 60 (шестьдесят) дней.</w:t>
      </w:r>
    </w:p>
    <w:p w14:paraId="3F4AFF53" w14:textId="77777777" w:rsidR="00780D46" w:rsidRPr="00004745" w:rsidRDefault="00460874" w:rsidP="004B67C9">
      <w:pPr>
        <w:jc w:val="both"/>
        <w:rPr>
          <w:iCs/>
          <w:sz w:val="22"/>
          <w:szCs w:val="22"/>
        </w:rPr>
      </w:pPr>
      <w:r w:rsidRPr="00004745">
        <w:rPr>
          <w:iCs/>
          <w:sz w:val="22"/>
          <w:szCs w:val="22"/>
        </w:rPr>
        <w:t xml:space="preserve">- </w:t>
      </w:r>
      <w:proofErr w:type="gramStart"/>
      <w:r w:rsidRPr="00004745">
        <w:rPr>
          <w:iCs/>
          <w:sz w:val="22"/>
          <w:szCs w:val="22"/>
        </w:rPr>
        <w:t>а</w:t>
      </w:r>
      <w:proofErr w:type="gramEnd"/>
      <w:r w:rsidRPr="00004745">
        <w:rPr>
          <w:iCs/>
          <w:sz w:val="22"/>
          <w:szCs w:val="22"/>
        </w:rPr>
        <w:t>ннулирования лицензий на подлежащую лицензированию деятельность или иных свидетельств, допусков и разрешений, лишающих Подрядчика возможности исполнять свои обязанности, предусмотренные Договором;</w:t>
      </w:r>
    </w:p>
    <w:p w14:paraId="3B31DC0F" w14:textId="77777777" w:rsidR="00780D46" w:rsidRPr="00004745" w:rsidRDefault="00460874" w:rsidP="004B67C9">
      <w:pPr>
        <w:jc w:val="both"/>
        <w:rPr>
          <w:iCs/>
          <w:sz w:val="22"/>
          <w:szCs w:val="22"/>
        </w:rPr>
      </w:pPr>
      <w:r w:rsidRPr="00004745">
        <w:rPr>
          <w:iCs/>
          <w:sz w:val="22"/>
          <w:szCs w:val="22"/>
        </w:rPr>
        <w:t>- при принятии Подрядчиком решения о ликвидации, реорганизации;</w:t>
      </w:r>
    </w:p>
    <w:p w14:paraId="02D3FB2D" w14:textId="77777777" w:rsidR="00780D46" w:rsidRPr="00004745" w:rsidRDefault="00460874" w:rsidP="004B67C9">
      <w:pPr>
        <w:jc w:val="both"/>
        <w:rPr>
          <w:iCs/>
          <w:sz w:val="22"/>
          <w:szCs w:val="22"/>
        </w:rPr>
      </w:pPr>
      <w:r w:rsidRPr="00004745">
        <w:rPr>
          <w:iCs/>
          <w:sz w:val="22"/>
          <w:szCs w:val="22"/>
        </w:rPr>
        <w:t>- при возбуждении в отношении Подрядчика судебного производства о признании его несостоятельным должником (банкротом)</w:t>
      </w:r>
    </w:p>
    <w:p w14:paraId="1957AB04" w14:textId="77777777" w:rsidR="00780D46" w:rsidRPr="00004745" w:rsidRDefault="00460874" w:rsidP="004B67C9">
      <w:pPr>
        <w:jc w:val="both"/>
        <w:rPr>
          <w:iCs/>
          <w:sz w:val="22"/>
          <w:szCs w:val="22"/>
        </w:rPr>
      </w:pPr>
      <w:r w:rsidRPr="00004745">
        <w:rPr>
          <w:iCs/>
          <w:sz w:val="22"/>
          <w:szCs w:val="22"/>
        </w:rPr>
        <w:t>- в иных случаях, предусмотренных законодательством и Договором.</w:t>
      </w:r>
    </w:p>
    <w:p w14:paraId="53487EBD" w14:textId="77777777" w:rsidR="00780D46" w:rsidRPr="00004745" w:rsidRDefault="00460874" w:rsidP="004B67C9">
      <w:pPr>
        <w:tabs>
          <w:tab w:val="left" w:pos="0"/>
        </w:tabs>
        <w:autoSpaceDE w:val="0"/>
        <w:autoSpaceDN w:val="0"/>
        <w:adjustRightInd w:val="0"/>
        <w:jc w:val="both"/>
        <w:rPr>
          <w:sz w:val="22"/>
          <w:szCs w:val="22"/>
        </w:rPr>
      </w:pPr>
      <w:r w:rsidRPr="00004745">
        <w:rPr>
          <w:sz w:val="22"/>
          <w:szCs w:val="22"/>
        </w:rPr>
        <w:t xml:space="preserve">   16.5. В случае расторжения </w:t>
      </w:r>
      <w:r w:rsidR="00A4626F" w:rsidRPr="00004745">
        <w:rPr>
          <w:sz w:val="22"/>
          <w:szCs w:val="22"/>
        </w:rPr>
        <w:t>Договора Подрядчик</w:t>
      </w:r>
      <w:r w:rsidRPr="00004745">
        <w:rPr>
          <w:sz w:val="22"/>
          <w:szCs w:val="22"/>
        </w:rPr>
        <w:t xml:space="preserve"> обязан, в течени</w:t>
      </w:r>
      <w:proofErr w:type="gramStart"/>
      <w:r w:rsidRPr="00004745">
        <w:rPr>
          <w:sz w:val="22"/>
          <w:szCs w:val="22"/>
        </w:rPr>
        <w:t>и</w:t>
      </w:r>
      <w:proofErr w:type="gramEnd"/>
      <w:r w:rsidRPr="00004745">
        <w:rPr>
          <w:sz w:val="22"/>
          <w:szCs w:val="22"/>
        </w:rPr>
        <w:t xml:space="preserve"> 5 (пяти) дней с даты получения уведомления заказчика об отказе от Договора, передать Заказчику результат фактически выполненных Работ, строительную площадку, всю исполнительную документацию, а также оформить со своей стороны и направить Заказчику Акт о приемке выполненных работ и Акт сверки взаиморасчетов.</w:t>
      </w:r>
    </w:p>
    <w:p w14:paraId="1F32F1AD" w14:textId="77777777" w:rsidR="00780D46" w:rsidRPr="00004745" w:rsidRDefault="00460874" w:rsidP="004B67C9">
      <w:pPr>
        <w:tabs>
          <w:tab w:val="left" w:pos="0"/>
        </w:tabs>
        <w:autoSpaceDE w:val="0"/>
        <w:autoSpaceDN w:val="0"/>
        <w:adjustRightInd w:val="0"/>
        <w:jc w:val="both"/>
        <w:rPr>
          <w:sz w:val="22"/>
          <w:szCs w:val="22"/>
        </w:rPr>
      </w:pPr>
      <w:r w:rsidRPr="00004745">
        <w:rPr>
          <w:sz w:val="22"/>
          <w:szCs w:val="22"/>
        </w:rPr>
        <w:t xml:space="preserve">    16.6. Заказчик обязан в течение 20 (двадцати) рабочих дней принять результат Работ и подписать Акт о приемке выполненных работ и Акт сверки взаиморасчетов либо направить мотивированный отказ от приемки Работ и подписания Акта о приемке выполненных работ и Акта сверки.</w:t>
      </w:r>
    </w:p>
    <w:p w14:paraId="006E4B99" w14:textId="77777777" w:rsidR="00780D46" w:rsidRPr="00004745" w:rsidRDefault="00460874" w:rsidP="004B67C9">
      <w:pPr>
        <w:tabs>
          <w:tab w:val="left" w:pos="-142"/>
        </w:tabs>
        <w:autoSpaceDE w:val="0"/>
        <w:autoSpaceDN w:val="0"/>
        <w:adjustRightInd w:val="0"/>
        <w:jc w:val="both"/>
        <w:rPr>
          <w:sz w:val="22"/>
          <w:szCs w:val="22"/>
        </w:rPr>
      </w:pPr>
      <w:r w:rsidRPr="00004745">
        <w:rPr>
          <w:sz w:val="22"/>
          <w:szCs w:val="22"/>
        </w:rPr>
        <w:t xml:space="preserve">    16.7.Расчет за фактически выполненный Подрядчиком и принятый Заказчиком объем Работ производится Заказчиком в течение </w:t>
      </w:r>
      <w:r w:rsidR="000949CD" w:rsidRPr="00004745">
        <w:rPr>
          <w:sz w:val="22"/>
          <w:szCs w:val="22"/>
        </w:rPr>
        <w:t>6</w:t>
      </w:r>
      <w:r w:rsidRPr="00004745">
        <w:rPr>
          <w:sz w:val="22"/>
          <w:szCs w:val="22"/>
        </w:rPr>
        <w:t>0 (</w:t>
      </w:r>
      <w:r w:rsidR="000949CD" w:rsidRPr="00004745">
        <w:rPr>
          <w:sz w:val="22"/>
          <w:szCs w:val="22"/>
        </w:rPr>
        <w:t>шестидесяти</w:t>
      </w:r>
      <w:r w:rsidRPr="00004745">
        <w:rPr>
          <w:sz w:val="22"/>
          <w:szCs w:val="22"/>
        </w:rPr>
        <w:t>) дней после подписания обеими Сторонами Акта сверки взаиморасчетов.</w:t>
      </w:r>
    </w:p>
    <w:p w14:paraId="2256E694" w14:textId="77777777" w:rsidR="00780D46" w:rsidRPr="00004745" w:rsidRDefault="00460874" w:rsidP="004B67C9">
      <w:pPr>
        <w:tabs>
          <w:tab w:val="left" w:pos="-142"/>
        </w:tabs>
        <w:autoSpaceDE w:val="0"/>
        <w:autoSpaceDN w:val="0"/>
        <w:adjustRightInd w:val="0"/>
        <w:jc w:val="both"/>
        <w:rPr>
          <w:sz w:val="22"/>
          <w:szCs w:val="22"/>
        </w:rPr>
      </w:pPr>
      <w:r w:rsidRPr="00004745">
        <w:rPr>
          <w:sz w:val="22"/>
          <w:szCs w:val="22"/>
        </w:rPr>
        <w:lastRenderedPageBreak/>
        <w:t xml:space="preserve">    16.8.Оплата Работ, выполненных Подрядчиком после даты прекращения настоящего Договора, а равно возмещение понесенных в связи с этим Подрядчиком убытков не производится.</w:t>
      </w:r>
    </w:p>
    <w:p w14:paraId="7AD885DE" w14:textId="77777777" w:rsidR="00780D46" w:rsidRPr="00004745" w:rsidRDefault="00780D46">
      <w:pPr>
        <w:ind w:firstLine="284"/>
        <w:jc w:val="both"/>
        <w:rPr>
          <w:iCs/>
          <w:sz w:val="22"/>
          <w:szCs w:val="22"/>
        </w:rPr>
      </w:pPr>
    </w:p>
    <w:p w14:paraId="5F9493A4" w14:textId="77777777" w:rsidR="00780D46" w:rsidRPr="00004745" w:rsidRDefault="00460874">
      <w:pPr>
        <w:shd w:val="clear" w:color="auto" w:fill="FFFFFF"/>
        <w:tabs>
          <w:tab w:val="left" w:pos="918"/>
        </w:tabs>
        <w:ind w:left="360"/>
        <w:jc w:val="center"/>
        <w:rPr>
          <w:b/>
          <w:bCs/>
          <w:sz w:val="22"/>
          <w:szCs w:val="22"/>
        </w:rPr>
      </w:pPr>
      <w:r w:rsidRPr="00004745">
        <w:rPr>
          <w:b/>
          <w:bCs/>
          <w:sz w:val="22"/>
          <w:szCs w:val="22"/>
        </w:rPr>
        <w:t>17.ГАРАНТИИ</w:t>
      </w:r>
    </w:p>
    <w:p w14:paraId="61F0D1B8" w14:textId="77777777" w:rsidR="004B67C9" w:rsidRPr="00004745" w:rsidRDefault="004B67C9">
      <w:pPr>
        <w:shd w:val="clear" w:color="auto" w:fill="FFFFFF"/>
        <w:tabs>
          <w:tab w:val="left" w:pos="918"/>
        </w:tabs>
        <w:ind w:left="360"/>
        <w:jc w:val="center"/>
        <w:rPr>
          <w:b/>
          <w:bCs/>
          <w:sz w:val="22"/>
          <w:szCs w:val="22"/>
        </w:rPr>
      </w:pPr>
    </w:p>
    <w:p w14:paraId="6EAA6332" w14:textId="77777777" w:rsidR="00780D46" w:rsidRPr="00004745" w:rsidRDefault="00460874" w:rsidP="004B67C9">
      <w:pPr>
        <w:shd w:val="clear" w:color="auto" w:fill="FFFFFF"/>
        <w:tabs>
          <w:tab w:val="left" w:pos="918"/>
        </w:tabs>
        <w:jc w:val="both"/>
        <w:rPr>
          <w:bCs/>
          <w:spacing w:val="3"/>
          <w:sz w:val="22"/>
          <w:szCs w:val="22"/>
        </w:rPr>
      </w:pPr>
      <w:r w:rsidRPr="00004745">
        <w:rPr>
          <w:bCs/>
          <w:spacing w:val="3"/>
          <w:sz w:val="22"/>
          <w:szCs w:val="22"/>
        </w:rPr>
        <w:t xml:space="preserve"> 17.1. Подрядчик гарантирует выполнение всей «Работы» в полном объеме, в установленные сроки и с качеством, соответствующим действующим нормам, правилам и законодательным актам.</w:t>
      </w:r>
    </w:p>
    <w:p w14:paraId="19AC6FD3" w14:textId="77777777" w:rsidR="00780D46" w:rsidRPr="00004745" w:rsidRDefault="00460874" w:rsidP="004B67C9">
      <w:pPr>
        <w:shd w:val="clear" w:color="auto" w:fill="FFFFFF"/>
        <w:tabs>
          <w:tab w:val="left" w:pos="918"/>
        </w:tabs>
        <w:jc w:val="both"/>
        <w:rPr>
          <w:bCs/>
          <w:spacing w:val="3"/>
          <w:sz w:val="22"/>
          <w:szCs w:val="22"/>
        </w:rPr>
      </w:pPr>
      <w:r w:rsidRPr="00004745">
        <w:rPr>
          <w:bCs/>
          <w:spacing w:val="3"/>
          <w:sz w:val="22"/>
          <w:szCs w:val="22"/>
        </w:rPr>
        <w:t xml:space="preserve"> 17.2. Подрядчик гарантирует безвозмездное устранение недостатков и дефектов, обнаруженных во время приемки «Работы» и в течение гарантийного срока, указанного в п. 17.3. Договора.</w:t>
      </w:r>
    </w:p>
    <w:p w14:paraId="074AB278" w14:textId="77777777" w:rsidR="00780D46" w:rsidRPr="00004745" w:rsidRDefault="00460874" w:rsidP="004B67C9">
      <w:pPr>
        <w:shd w:val="clear" w:color="auto" w:fill="FFFFFF"/>
        <w:tabs>
          <w:tab w:val="left" w:pos="918"/>
        </w:tabs>
        <w:jc w:val="both"/>
        <w:rPr>
          <w:sz w:val="22"/>
          <w:szCs w:val="22"/>
        </w:rPr>
      </w:pPr>
      <w:r w:rsidRPr="00004745">
        <w:rPr>
          <w:sz w:val="22"/>
          <w:szCs w:val="22"/>
        </w:rPr>
        <w:t xml:space="preserve"> 17.3. Гарантийный срок на применяемую в работе «Продукцию», устанавливается </w:t>
      </w:r>
      <w:r w:rsidRPr="00004745">
        <w:rPr>
          <w:bCs/>
          <w:spacing w:val="3"/>
          <w:sz w:val="22"/>
          <w:szCs w:val="22"/>
        </w:rPr>
        <w:t xml:space="preserve">не менее 36 месяцев   </w:t>
      </w:r>
      <w:proofErr w:type="gramStart"/>
      <w:r w:rsidRPr="00004745">
        <w:rPr>
          <w:bCs/>
          <w:spacing w:val="3"/>
          <w:sz w:val="22"/>
          <w:szCs w:val="22"/>
        </w:rPr>
        <w:t xml:space="preserve">с </w:t>
      </w:r>
      <w:r w:rsidR="00A4626F" w:rsidRPr="00004745">
        <w:rPr>
          <w:bCs/>
          <w:spacing w:val="3"/>
          <w:sz w:val="22"/>
          <w:szCs w:val="22"/>
        </w:rPr>
        <w:t>даты подписания</w:t>
      </w:r>
      <w:proofErr w:type="gramEnd"/>
      <w:r w:rsidRPr="00004745">
        <w:rPr>
          <w:bCs/>
          <w:spacing w:val="3"/>
          <w:sz w:val="22"/>
          <w:szCs w:val="22"/>
        </w:rPr>
        <w:t xml:space="preserve"> приёмочной комиссией Акта приёмки законченного строительством Объекта по форме КС-14.</w:t>
      </w:r>
      <w:r w:rsidRPr="00004745">
        <w:rPr>
          <w:sz w:val="22"/>
          <w:szCs w:val="22"/>
        </w:rPr>
        <w:t xml:space="preserve"> В течение гарантийного срока Подрядчик </w:t>
      </w:r>
      <w:r w:rsidR="00A4626F" w:rsidRPr="00004745">
        <w:rPr>
          <w:sz w:val="22"/>
          <w:szCs w:val="22"/>
        </w:rPr>
        <w:t>обеспечивает ремонт</w:t>
      </w:r>
      <w:r w:rsidRPr="00004745">
        <w:rPr>
          <w:sz w:val="22"/>
          <w:szCs w:val="22"/>
        </w:rPr>
        <w:t xml:space="preserve"> или замену некачественной «Продукции» за свой счет. Гарантийный срок на отремонтированную «Продукцию» продлевается на время ремонта, а на замененную «Продукцию» устанавливается гарантийный срок не менее 36 месяцев.</w:t>
      </w:r>
    </w:p>
    <w:p w14:paraId="57AD5DA4" w14:textId="77777777" w:rsidR="00780D46" w:rsidRPr="00004745" w:rsidRDefault="00460874" w:rsidP="004B67C9">
      <w:pPr>
        <w:shd w:val="clear" w:color="auto" w:fill="FFFFFF"/>
        <w:tabs>
          <w:tab w:val="left" w:pos="918"/>
        </w:tabs>
        <w:jc w:val="both"/>
        <w:rPr>
          <w:bCs/>
          <w:spacing w:val="3"/>
          <w:sz w:val="22"/>
          <w:szCs w:val="22"/>
        </w:rPr>
      </w:pPr>
      <w:r w:rsidRPr="00004745">
        <w:rPr>
          <w:bCs/>
          <w:spacing w:val="3"/>
          <w:sz w:val="22"/>
          <w:szCs w:val="22"/>
        </w:rPr>
        <w:t xml:space="preserve">17.4. Гарантийный срок на выполненную «Работу» составляет 36 месяцев </w:t>
      </w:r>
      <w:proofErr w:type="gramStart"/>
      <w:r w:rsidRPr="00004745">
        <w:rPr>
          <w:bCs/>
          <w:spacing w:val="3"/>
          <w:sz w:val="22"/>
          <w:szCs w:val="22"/>
        </w:rPr>
        <w:t>с даты подписания</w:t>
      </w:r>
      <w:proofErr w:type="gramEnd"/>
      <w:r w:rsidRPr="00004745">
        <w:rPr>
          <w:bCs/>
          <w:spacing w:val="3"/>
          <w:sz w:val="22"/>
          <w:szCs w:val="22"/>
        </w:rPr>
        <w:t xml:space="preserve"> приемочной комиссией Акта приемки законченного строительством объекта приемочной комиссией по форме КС-14.</w:t>
      </w:r>
    </w:p>
    <w:p w14:paraId="30EE3153" w14:textId="77777777" w:rsidR="00780D46" w:rsidRPr="00004745" w:rsidRDefault="00460874" w:rsidP="004B67C9">
      <w:pPr>
        <w:pStyle w:val="af4"/>
        <w:tabs>
          <w:tab w:val="left" w:pos="851"/>
        </w:tabs>
        <w:jc w:val="both"/>
        <w:rPr>
          <w:b w:val="0"/>
          <w:sz w:val="22"/>
          <w:szCs w:val="22"/>
        </w:rPr>
      </w:pPr>
      <w:r w:rsidRPr="00004745">
        <w:rPr>
          <w:b w:val="0"/>
          <w:bCs/>
          <w:spacing w:val="3"/>
          <w:sz w:val="22"/>
          <w:szCs w:val="22"/>
        </w:rPr>
        <w:t xml:space="preserve">17.5. </w:t>
      </w:r>
      <w:r w:rsidRPr="00004745">
        <w:rPr>
          <w:b w:val="0"/>
          <w:sz w:val="22"/>
          <w:szCs w:val="22"/>
        </w:rPr>
        <w:t>Если в период гарантийного срока обнаружатся дефекты (недостатки, недоделки и т.п.), то Подрядчик обязан их устранить за свой счет в согласованные Сторонами сроки. Гарантийный срок в этом случае продлевается на срок устранения дефектов. Если срок для устранения дефектов (недостатков, недоделок и т.п.) не будет согласован Сторонами, то дефекты должны быть устранены Подрядчиком в течение 15 (пятнадцати) дней с момента получения от Заказчика соответствующего уведомления, если более длительный срок не будет вызван характером работ.</w:t>
      </w:r>
    </w:p>
    <w:p w14:paraId="3CE70156" w14:textId="77777777" w:rsidR="00780D46" w:rsidRPr="00004745" w:rsidRDefault="00780D46">
      <w:pPr>
        <w:shd w:val="clear" w:color="auto" w:fill="FFFFFF"/>
        <w:tabs>
          <w:tab w:val="left" w:pos="918"/>
        </w:tabs>
        <w:ind w:firstLine="284"/>
        <w:jc w:val="both"/>
        <w:rPr>
          <w:bCs/>
          <w:spacing w:val="3"/>
          <w:sz w:val="22"/>
          <w:szCs w:val="22"/>
        </w:rPr>
      </w:pPr>
    </w:p>
    <w:p w14:paraId="052B2553" w14:textId="77777777" w:rsidR="00780D46" w:rsidRPr="00004745" w:rsidRDefault="00460874">
      <w:pPr>
        <w:pStyle w:val="ab"/>
        <w:widowControl w:val="0"/>
        <w:tabs>
          <w:tab w:val="left" w:pos="0"/>
          <w:tab w:val="right" w:pos="11160"/>
        </w:tabs>
        <w:ind w:left="720"/>
        <w:jc w:val="center"/>
        <w:rPr>
          <w:b/>
          <w:sz w:val="22"/>
          <w:szCs w:val="22"/>
        </w:rPr>
      </w:pPr>
      <w:r w:rsidRPr="00004745">
        <w:rPr>
          <w:b/>
          <w:sz w:val="22"/>
          <w:szCs w:val="22"/>
        </w:rPr>
        <w:t>18.</w:t>
      </w:r>
      <w:r w:rsidR="00EF7A1F" w:rsidRPr="00004745">
        <w:rPr>
          <w:b/>
          <w:sz w:val="22"/>
          <w:szCs w:val="22"/>
        </w:rPr>
        <w:t xml:space="preserve"> </w:t>
      </w:r>
      <w:r w:rsidRPr="00004745">
        <w:rPr>
          <w:b/>
          <w:sz w:val="22"/>
          <w:szCs w:val="22"/>
        </w:rPr>
        <w:t>ПРОЧИЕ УСЛОВИЯ</w:t>
      </w:r>
    </w:p>
    <w:p w14:paraId="634395E6" w14:textId="77777777" w:rsidR="004B67C9" w:rsidRPr="00004745" w:rsidRDefault="004B67C9">
      <w:pPr>
        <w:pStyle w:val="ab"/>
        <w:widowControl w:val="0"/>
        <w:tabs>
          <w:tab w:val="left" w:pos="0"/>
          <w:tab w:val="right" w:pos="11160"/>
        </w:tabs>
        <w:ind w:left="720"/>
        <w:jc w:val="center"/>
        <w:rPr>
          <w:b/>
          <w:sz w:val="22"/>
          <w:szCs w:val="22"/>
        </w:rPr>
      </w:pPr>
    </w:p>
    <w:p w14:paraId="32DA93F6" w14:textId="77777777" w:rsidR="00780D46" w:rsidRPr="00004745" w:rsidRDefault="00460874" w:rsidP="004B67C9">
      <w:pPr>
        <w:pStyle w:val="30"/>
        <w:tabs>
          <w:tab w:val="left" w:pos="1264"/>
        </w:tabs>
        <w:spacing w:after="0"/>
        <w:jc w:val="both"/>
        <w:rPr>
          <w:sz w:val="22"/>
          <w:szCs w:val="22"/>
        </w:rPr>
      </w:pPr>
      <w:r w:rsidRPr="00004745">
        <w:rPr>
          <w:sz w:val="22"/>
          <w:szCs w:val="22"/>
        </w:rPr>
        <w:t xml:space="preserve">18.1. Настоящий договор вступает в силу с момента его подписания обеими </w:t>
      </w:r>
      <w:r w:rsidR="00A4626F" w:rsidRPr="00004745">
        <w:rPr>
          <w:sz w:val="22"/>
          <w:szCs w:val="22"/>
        </w:rPr>
        <w:t>Сторонами и действует</w:t>
      </w:r>
      <w:r w:rsidRPr="00004745">
        <w:rPr>
          <w:sz w:val="22"/>
          <w:szCs w:val="22"/>
        </w:rPr>
        <w:t xml:space="preserve"> до полного исполнения Сторонами принятых на себя обязательств. </w:t>
      </w:r>
    </w:p>
    <w:p w14:paraId="066B246E" w14:textId="77777777" w:rsidR="00780D46" w:rsidRPr="00004745" w:rsidRDefault="00460874" w:rsidP="004B67C9">
      <w:pPr>
        <w:pStyle w:val="a4"/>
        <w:jc w:val="both"/>
        <w:rPr>
          <w:sz w:val="22"/>
          <w:szCs w:val="22"/>
        </w:rPr>
      </w:pPr>
      <w:r w:rsidRPr="00004745">
        <w:rPr>
          <w:sz w:val="22"/>
          <w:szCs w:val="22"/>
        </w:rPr>
        <w:t xml:space="preserve">18.2. Уступка права требования по Договору без письменного согласования </w:t>
      </w:r>
      <w:r w:rsidR="00A4626F" w:rsidRPr="00004745">
        <w:rPr>
          <w:sz w:val="22"/>
          <w:szCs w:val="22"/>
        </w:rPr>
        <w:t>Заказчика не</w:t>
      </w:r>
      <w:r w:rsidRPr="00004745">
        <w:rPr>
          <w:sz w:val="22"/>
          <w:szCs w:val="22"/>
        </w:rPr>
        <w:t xml:space="preserve"> допускается.</w:t>
      </w:r>
    </w:p>
    <w:p w14:paraId="57613E31" w14:textId="77777777" w:rsidR="00780D46" w:rsidRPr="00004745" w:rsidRDefault="00460874" w:rsidP="004B67C9">
      <w:pPr>
        <w:jc w:val="both"/>
        <w:rPr>
          <w:b/>
          <w:bCs/>
          <w:i/>
          <w:iCs/>
          <w:sz w:val="22"/>
          <w:szCs w:val="22"/>
        </w:rPr>
      </w:pPr>
      <w:proofErr w:type="gramStart"/>
      <w:r w:rsidRPr="00004745">
        <w:rPr>
          <w:bCs/>
          <w:iCs/>
          <w:sz w:val="22"/>
          <w:szCs w:val="22"/>
        </w:rPr>
        <w:t>При отсутствии письменного согласия Заказчика Подрядчик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обременения прав  (требований) Подрядчика по Договору  и (или) иные</w:t>
      </w:r>
      <w:proofErr w:type="gramEnd"/>
      <w:r w:rsidRPr="00004745">
        <w:rPr>
          <w:bCs/>
          <w:iCs/>
          <w:sz w:val="22"/>
          <w:szCs w:val="22"/>
        </w:rPr>
        <w:t xml:space="preserve">  обременения, касающиеся</w:t>
      </w:r>
      <w:r w:rsidRPr="00004745">
        <w:rPr>
          <w:b/>
          <w:bCs/>
          <w:i/>
          <w:iCs/>
          <w:sz w:val="22"/>
          <w:szCs w:val="22"/>
        </w:rPr>
        <w:t xml:space="preserve"> </w:t>
      </w:r>
      <w:r w:rsidRPr="00004745">
        <w:rPr>
          <w:bCs/>
          <w:iCs/>
          <w:sz w:val="22"/>
          <w:szCs w:val="22"/>
        </w:rPr>
        <w:t>Объекта/предмета Договора,  в том числе  не допускается обременения (уступка прав) в отношении  каких-либо промежуточных результатов работ или имущественных прав в отношении Объекта и/или проектной, Технической, Эксплуатационной или Исполнительной документации.  </w:t>
      </w:r>
    </w:p>
    <w:p w14:paraId="489BBA69" w14:textId="77777777" w:rsidR="00780D46" w:rsidRPr="00004745" w:rsidRDefault="00460874" w:rsidP="004B67C9">
      <w:pPr>
        <w:jc w:val="both"/>
        <w:rPr>
          <w:bCs/>
          <w:iCs/>
          <w:sz w:val="22"/>
          <w:szCs w:val="22"/>
        </w:rPr>
      </w:pPr>
      <w:r w:rsidRPr="00004745">
        <w:rPr>
          <w:bCs/>
          <w:iCs/>
          <w:sz w:val="22"/>
          <w:szCs w:val="22"/>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w:t>
      </w:r>
      <w:r w:rsidRPr="00004745">
        <w:rPr>
          <w:snapToGrid w:val="0"/>
          <w:sz w:val="22"/>
          <w:szCs w:val="22"/>
        </w:rPr>
        <w:t>равном сумме уступленных, обремененных прав (требований) по такой сделке</w:t>
      </w:r>
      <w:r w:rsidRPr="00004745">
        <w:rPr>
          <w:bCs/>
          <w:iCs/>
          <w:sz w:val="22"/>
          <w:szCs w:val="22"/>
        </w:rPr>
        <w:t>.</w:t>
      </w:r>
    </w:p>
    <w:p w14:paraId="194B3B78" w14:textId="77777777" w:rsidR="00780D46" w:rsidRPr="00004745" w:rsidRDefault="00460874" w:rsidP="004B67C9">
      <w:pPr>
        <w:jc w:val="both"/>
        <w:rPr>
          <w:bCs/>
          <w:iCs/>
          <w:sz w:val="22"/>
          <w:szCs w:val="22"/>
        </w:rPr>
      </w:pPr>
      <w:r w:rsidRPr="00004745">
        <w:rPr>
          <w:bCs/>
          <w:iCs/>
          <w:sz w:val="22"/>
          <w:szCs w:val="22"/>
        </w:rPr>
        <w:t xml:space="preserve">Стороны особо отмечают, что Заказчик на свое усмотрение принимает решение о выдаче или отказе в </w:t>
      </w:r>
      <w:r w:rsidR="00A4626F" w:rsidRPr="00004745">
        <w:rPr>
          <w:bCs/>
          <w:iCs/>
          <w:sz w:val="22"/>
          <w:szCs w:val="22"/>
        </w:rPr>
        <w:t>выдаче Подрядчику</w:t>
      </w:r>
      <w:r w:rsidRPr="00004745">
        <w:rPr>
          <w:bCs/>
          <w:iCs/>
          <w:sz w:val="22"/>
          <w:szCs w:val="22"/>
        </w:rPr>
        <w:t xml:space="preserve"> своего согласия на заключение каких-либо из вышеуказанных сделок и (или) на снятие установленных выше </w:t>
      </w:r>
      <w:r w:rsidR="00A4626F" w:rsidRPr="00004745">
        <w:rPr>
          <w:bCs/>
          <w:iCs/>
          <w:sz w:val="22"/>
          <w:szCs w:val="22"/>
        </w:rPr>
        <w:t>ограничений и</w:t>
      </w:r>
      <w:r w:rsidRPr="00004745">
        <w:rPr>
          <w:bCs/>
          <w:iCs/>
          <w:sz w:val="22"/>
          <w:szCs w:val="22"/>
        </w:rPr>
        <w:t xml:space="preserve"> никакие положения Договора не будут расцениваться Сторонами как обязывающие </w:t>
      </w:r>
      <w:r w:rsidR="00A4626F" w:rsidRPr="00004745">
        <w:rPr>
          <w:bCs/>
          <w:iCs/>
          <w:sz w:val="22"/>
          <w:szCs w:val="22"/>
        </w:rPr>
        <w:t>Заказчика выдать</w:t>
      </w:r>
      <w:r w:rsidRPr="00004745">
        <w:rPr>
          <w:bCs/>
          <w:iCs/>
          <w:sz w:val="22"/>
          <w:szCs w:val="22"/>
        </w:rPr>
        <w:t xml:space="preserve"> такое согласие.</w:t>
      </w:r>
    </w:p>
    <w:p w14:paraId="76351E97" w14:textId="77777777" w:rsidR="00780D46" w:rsidRPr="00004745" w:rsidRDefault="00460874" w:rsidP="004B67C9">
      <w:pPr>
        <w:jc w:val="both"/>
        <w:rPr>
          <w:bCs/>
          <w:iCs/>
          <w:sz w:val="22"/>
          <w:szCs w:val="22"/>
        </w:rPr>
      </w:pPr>
      <w:r w:rsidRPr="00004745">
        <w:rPr>
          <w:bCs/>
          <w:iCs/>
          <w:sz w:val="22"/>
          <w:szCs w:val="22"/>
        </w:rPr>
        <w:t xml:space="preserve">Информация, указанная в настоящем пункте Договора, не является </w:t>
      </w:r>
      <w:r w:rsidR="00A4626F" w:rsidRPr="00004745">
        <w:rPr>
          <w:bCs/>
          <w:iCs/>
          <w:sz w:val="22"/>
          <w:szCs w:val="22"/>
        </w:rPr>
        <w:t>конфиденциальной, за</w:t>
      </w:r>
      <w:r w:rsidRPr="00004745">
        <w:rPr>
          <w:bCs/>
          <w:iCs/>
          <w:sz w:val="22"/>
          <w:szCs w:val="22"/>
        </w:rPr>
        <w:t xml:space="preserve"> сообщение заинтересованным третьим лицам о наличии ограничений прав Подрядчика в соответствии с настоящим пунктом Договора, к Подрядчику не будет применяться ответственность, установленная Договором.</w:t>
      </w:r>
    </w:p>
    <w:p w14:paraId="6EE3894E" w14:textId="77777777" w:rsidR="00780D46" w:rsidRPr="00004745" w:rsidRDefault="00460874" w:rsidP="004B67C9">
      <w:pPr>
        <w:jc w:val="both"/>
        <w:rPr>
          <w:iCs/>
          <w:sz w:val="22"/>
          <w:szCs w:val="22"/>
        </w:rPr>
      </w:pPr>
      <w:r w:rsidRPr="00004745">
        <w:rPr>
          <w:bCs/>
          <w:iCs/>
          <w:sz w:val="22"/>
          <w:szCs w:val="22"/>
        </w:rPr>
        <w:t xml:space="preserve">      18.3. </w:t>
      </w:r>
      <w:r w:rsidRPr="00004745">
        <w:rPr>
          <w:iCs/>
          <w:sz w:val="22"/>
          <w:szCs w:val="22"/>
        </w:rPr>
        <w:t>Все документы, которые используются и оформляются во исполнение данного договора, должны быть направлены контрагенту почтой, курьером, по факсу или по электронной почте (по адресам, указанным в реквизитах к настоящему Договору).</w:t>
      </w:r>
    </w:p>
    <w:p w14:paraId="2A175851" w14:textId="77777777" w:rsidR="00780D46" w:rsidRPr="00004745" w:rsidRDefault="00460874" w:rsidP="004B67C9">
      <w:pPr>
        <w:jc w:val="both"/>
        <w:rPr>
          <w:iCs/>
          <w:sz w:val="22"/>
          <w:szCs w:val="22"/>
        </w:rPr>
      </w:pPr>
      <w:r w:rsidRPr="00004745">
        <w:rPr>
          <w:iCs/>
          <w:sz w:val="22"/>
          <w:szCs w:val="22"/>
        </w:rPr>
        <w:t xml:space="preserve">     Ведение деловой переписки между сторонами возможно путем обмена электронными сообщениями по электронным адресам, указанным в реквизитах настоящего Договора.</w:t>
      </w:r>
    </w:p>
    <w:p w14:paraId="5CA3F351" w14:textId="77777777" w:rsidR="00780D46" w:rsidRPr="00004745" w:rsidRDefault="00460874" w:rsidP="004B67C9">
      <w:pPr>
        <w:pStyle w:val="a6"/>
        <w:tabs>
          <w:tab w:val="num" w:pos="1440"/>
          <w:tab w:val="num" w:pos="1632"/>
        </w:tabs>
        <w:suppressAutoHyphens/>
        <w:spacing w:line="240" w:lineRule="auto"/>
        <w:ind w:firstLine="0"/>
        <w:rPr>
          <w:i w:val="0"/>
          <w:color w:val="auto"/>
          <w:sz w:val="22"/>
          <w:szCs w:val="22"/>
        </w:rPr>
      </w:pPr>
      <w:r w:rsidRPr="00004745">
        <w:rPr>
          <w:i w:val="0"/>
          <w:color w:val="auto"/>
          <w:sz w:val="22"/>
          <w:szCs w:val="22"/>
        </w:rPr>
        <w:t xml:space="preserve">     18.4. </w:t>
      </w:r>
      <w:proofErr w:type="gramStart"/>
      <w:r w:rsidRPr="00004745">
        <w:rPr>
          <w:i w:val="0"/>
          <w:color w:val="auto"/>
          <w:sz w:val="22"/>
          <w:szCs w:val="22"/>
        </w:rPr>
        <w:t>С даты заключения</w:t>
      </w:r>
      <w:proofErr w:type="gramEnd"/>
      <w:r w:rsidRPr="00004745">
        <w:rPr>
          <w:i w:val="0"/>
          <w:color w:val="auto"/>
          <w:sz w:val="22"/>
          <w:szCs w:val="22"/>
        </w:rPr>
        <w:t xml:space="preserve"> </w:t>
      </w:r>
      <w:r w:rsidR="00A4626F" w:rsidRPr="00004745">
        <w:rPr>
          <w:i w:val="0"/>
          <w:color w:val="auto"/>
          <w:sz w:val="22"/>
          <w:szCs w:val="22"/>
        </w:rPr>
        <w:t>Договора все</w:t>
      </w:r>
      <w:r w:rsidRPr="00004745">
        <w:rPr>
          <w:i w:val="0"/>
          <w:color w:val="auto"/>
          <w:sz w:val="22"/>
          <w:szCs w:val="22"/>
        </w:rPr>
        <w:t xml:space="preserve"> предыдущие переговоры и переписка теряют силу.</w:t>
      </w:r>
    </w:p>
    <w:p w14:paraId="18BA46BD" w14:textId="77777777" w:rsidR="00780D46" w:rsidRPr="00004745" w:rsidRDefault="00460874" w:rsidP="004B67C9">
      <w:pPr>
        <w:jc w:val="both"/>
        <w:rPr>
          <w:sz w:val="22"/>
          <w:szCs w:val="22"/>
        </w:rPr>
      </w:pPr>
      <w:r w:rsidRPr="00004745">
        <w:rPr>
          <w:spacing w:val="-10"/>
          <w:sz w:val="22"/>
          <w:szCs w:val="22"/>
        </w:rPr>
        <w:t xml:space="preserve">18.5.   </w:t>
      </w:r>
      <w:r w:rsidRPr="00004745">
        <w:rPr>
          <w:sz w:val="22"/>
          <w:szCs w:val="22"/>
        </w:rPr>
        <w:t xml:space="preserve">В части не урегулированной Договором, отношения Сторон регламентируются действующим законодательством РФ.   </w:t>
      </w:r>
    </w:p>
    <w:p w14:paraId="3D38921C" w14:textId="77777777" w:rsidR="00780D46" w:rsidRPr="00004745" w:rsidRDefault="00460874" w:rsidP="004B67C9">
      <w:pPr>
        <w:pStyle w:val="30"/>
        <w:tabs>
          <w:tab w:val="left" w:pos="1264"/>
        </w:tabs>
        <w:spacing w:after="0"/>
        <w:jc w:val="both"/>
        <w:rPr>
          <w:sz w:val="22"/>
          <w:szCs w:val="22"/>
        </w:rPr>
      </w:pPr>
      <w:r w:rsidRPr="00004745">
        <w:rPr>
          <w:sz w:val="22"/>
          <w:szCs w:val="22"/>
        </w:rPr>
        <w:t xml:space="preserve">18.6. </w:t>
      </w:r>
      <w:r w:rsidRPr="00004745">
        <w:rPr>
          <w:snapToGrid w:val="0"/>
          <w:sz w:val="22"/>
          <w:szCs w:val="22"/>
        </w:rPr>
        <w:t>При изменении почтовых и банковских реквизитов, наименования, а также в случае реорганизации, «Стороны» обязуются в 10 (десятидневный) срок уведомить друг друга о произошедших изменениях в письменной форме.</w:t>
      </w:r>
    </w:p>
    <w:p w14:paraId="3E4A00A8" w14:textId="77777777" w:rsidR="00780D46" w:rsidRPr="00004745" w:rsidRDefault="00460874" w:rsidP="004B67C9">
      <w:pPr>
        <w:pStyle w:val="30"/>
        <w:tabs>
          <w:tab w:val="left" w:pos="1264"/>
        </w:tabs>
        <w:spacing w:after="0"/>
        <w:jc w:val="both"/>
        <w:rPr>
          <w:sz w:val="22"/>
          <w:szCs w:val="22"/>
        </w:rPr>
      </w:pPr>
      <w:r w:rsidRPr="00004745">
        <w:rPr>
          <w:sz w:val="22"/>
          <w:szCs w:val="22"/>
        </w:rPr>
        <w:t xml:space="preserve">18.7. Договор составлен в двух оригинальных экземплярах, имеющих равную юридическую силу.                                                                                 </w:t>
      </w:r>
    </w:p>
    <w:p w14:paraId="3808079F" w14:textId="77777777" w:rsidR="00780D46" w:rsidRPr="00004745" w:rsidRDefault="00460874" w:rsidP="004B67C9">
      <w:pPr>
        <w:pStyle w:val="30"/>
        <w:tabs>
          <w:tab w:val="left" w:pos="1264"/>
        </w:tabs>
        <w:spacing w:after="0"/>
        <w:jc w:val="both"/>
        <w:rPr>
          <w:sz w:val="22"/>
          <w:szCs w:val="22"/>
        </w:rPr>
      </w:pPr>
      <w:r w:rsidRPr="00004745">
        <w:rPr>
          <w:sz w:val="22"/>
          <w:szCs w:val="22"/>
        </w:rPr>
        <w:t xml:space="preserve">18.8. Зачёт взаимных однородных требований допускается только по письменному согласованию сторон. </w:t>
      </w:r>
    </w:p>
    <w:p w14:paraId="27192964" w14:textId="77777777" w:rsidR="00780D46" w:rsidRPr="00004745" w:rsidRDefault="00460874" w:rsidP="004B67C9">
      <w:pPr>
        <w:pStyle w:val="30"/>
        <w:tabs>
          <w:tab w:val="left" w:pos="1264"/>
        </w:tabs>
        <w:spacing w:after="0"/>
        <w:jc w:val="both"/>
        <w:rPr>
          <w:sz w:val="22"/>
          <w:szCs w:val="22"/>
        </w:rPr>
      </w:pPr>
      <w:r w:rsidRPr="00004745">
        <w:rPr>
          <w:sz w:val="22"/>
          <w:szCs w:val="22"/>
        </w:rPr>
        <w:t>18.9. Подтверждение аутентичности текста Договора осуществляется парафированием страниц Договора юридической службой Заказчика.</w:t>
      </w:r>
    </w:p>
    <w:p w14:paraId="0B55B7E0" w14:textId="77777777" w:rsidR="00780D46" w:rsidRPr="00004745" w:rsidRDefault="00460874" w:rsidP="004B67C9">
      <w:pPr>
        <w:pStyle w:val="30"/>
        <w:spacing w:after="0"/>
        <w:jc w:val="both"/>
        <w:rPr>
          <w:sz w:val="22"/>
          <w:szCs w:val="22"/>
        </w:rPr>
      </w:pPr>
      <w:r w:rsidRPr="00004745">
        <w:rPr>
          <w:sz w:val="22"/>
          <w:szCs w:val="22"/>
        </w:rPr>
        <w:lastRenderedPageBreak/>
        <w:t>18.10. Неотъемлемой частью Договора являются следующие приложения:</w:t>
      </w:r>
    </w:p>
    <w:bookmarkEnd w:id="3"/>
    <w:bookmarkEnd w:id="4"/>
    <w:p w14:paraId="727BB7FB" w14:textId="77777777" w:rsidR="00780D46" w:rsidRPr="00004745" w:rsidRDefault="00460874">
      <w:pPr>
        <w:pStyle w:val="30"/>
        <w:tabs>
          <w:tab w:val="left" w:pos="1264"/>
        </w:tabs>
        <w:spacing w:after="0"/>
        <w:jc w:val="both"/>
        <w:rPr>
          <w:b/>
          <w:sz w:val="22"/>
          <w:szCs w:val="22"/>
        </w:rPr>
      </w:pPr>
      <w:r w:rsidRPr="00004745">
        <w:rPr>
          <w:b/>
          <w:sz w:val="22"/>
          <w:szCs w:val="22"/>
        </w:rPr>
        <w:t>Приложение № 1 «Техническое задание»;</w:t>
      </w:r>
    </w:p>
    <w:p w14:paraId="0F4E0D73" w14:textId="77777777" w:rsidR="00414543" w:rsidRPr="00004745" w:rsidRDefault="00414543" w:rsidP="00414543">
      <w:pPr>
        <w:pStyle w:val="30"/>
        <w:tabs>
          <w:tab w:val="left" w:pos="1264"/>
        </w:tabs>
        <w:spacing w:after="0"/>
        <w:jc w:val="both"/>
        <w:rPr>
          <w:b/>
          <w:sz w:val="22"/>
          <w:szCs w:val="22"/>
        </w:rPr>
      </w:pPr>
      <w:r w:rsidRPr="00004745">
        <w:rPr>
          <w:b/>
          <w:sz w:val="22"/>
          <w:szCs w:val="22"/>
        </w:rPr>
        <w:t>Приложение № 2.1 «Локальный сметный расчет №1»;</w:t>
      </w:r>
    </w:p>
    <w:p w14:paraId="4066B298" w14:textId="77777777" w:rsidR="00414543" w:rsidRPr="00004745" w:rsidRDefault="00414543">
      <w:pPr>
        <w:pStyle w:val="30"/>
        <w:tabs>
          <w:tab w:val="left" w:pos="1264"/>
        </w:tabs>
        <w:spacing w:after="0"/>
        <w:jc w:val="both"/>
        <w:rPr>
          <w:b/>
          <w:sz w:val="22"/>
          <w:szCs w:val="22"/>
        </w:rPr>
      </w:pPr>
      <w:r w:rsidRPr="00004745">
        <w:rPr>
          <w:b/>
          <w:sz w:val="22"/>
          <w:szCs w:val="22"/>
        </w:rPr>
        <w:t>Приложение № 2.2 «Локальный сметный расчет №2»;</w:t>
      </w:r>
    </w:p>
    <w:p w14:paraId="3EDE4570" w14:textId="77777777" w:rsidR="00780D46" w:rsidRPr="00004745" w:rsidRDefault="00460874">
      <w:pPr>
        <w:pStyle w:val="30"/>
        <w:tabs>
          <w:tab w:val="left" w:pos="1264"/>
        </w:tabs>
        <w:spacing w:after="0"/>
        <w:jc w:val="both"/>
        <w:rPr>
          <w:b/>
          <w:sz w:val="22"/>
          <w:szCs w:val="22"/>
        </w:rPr>
      </w:pPr>
      <w:r w:rsidRPr="00004745">
        <w:rPr>
          <w:b/>
          <w:sz w:val="22"/>
          <w:szCs w:val="22"/>
        </w:rPr>
        <w:t>Приложение № 3 «График выполнения и оплаты работ»;</w:t>
      </w:r>
    </w:p>
    <w:p w14:paraId="701AB9D1" w14:textId="77777777" w:rsidR="00780D46" w:rsidRPr="00004745" w:rsidRDefault="00460874">
      <w:pPr>
        <w:pStyle w:val="30"/>
        <w:tabs>
          <w:tab w:val="left" w:pos="1264"/>
        </w:tabs>
        <w:spacing w:after="0"/>
        <w:jc w:val="both"/>
        <w:rPr>
          <w:b/>
          <w:sz w:val="22"/>
          <w:szCs w:val="22"/>
        </w:rPr>
      </w:pPr>
      <w:r w:rsidRPr="00004745">
        <w:rPr>
          <w:b/>
          <w:sz w:val="22"/>
          <w:szCs w:val="22"/>
        </w:rPr>
        <w:t xml:space="preserve">Приложение № </w:t>
      </w:r>
      <w:r w:rsidR="00414543" w:rsidRPr="00004745">
        <w:rPr>
          <w:b/>
          <w:sz w:val="22"/>
          <w:szCs w:val="22"/>
        </w:rPr>
        <w:t>4 Требования</w:t>
      </w:r>
      <w:r w:rsidRPr="00004745">
        <w:rPr>
          <w:b/>
          <w:sz w:val="22"/>
          <w:szCs w:val="22"/>
        </w:rPr>
        <w:t xml:space="preserve"> по ПБ и </w:t>
      </w:r>
      <w:proofErr w:type="gramStart"/>
      <w:r w:rsidRPr="00004745">
        <w:rPr>
          <w:b/>
          <w:sz w:val="22"/>
          <w:szCs w:val="22"/>
        </w:rPr>
        <w:t>ОТ</w:t>
      </w:r>
      <w:proofErr w:type="gramEnd"/>
      <w:r w:rsidRPr="00004745">
        <w:rPr>
          <w:b/>
          <w:sz w:val="22"/>
          <w:szCs w:val="22"/>
        </w:rPr>
        <w:t>;</w:t>
      </w:r>
    </w:p>
    <w:p w14:paraId="4C5788DA" w14:textId="77777777" w:rsidR="00780D46" w:rsidRPr="00004745" w:rsidRDefault="00460874">
      <w:pPr>
        <w:pStyle w:val="30"/>
        <w:tabs>
          <w:tab w:val="left" w:pos="0"/>
        </w:tabs>
        <w:spacing w:after="0"/>
        <w:jc w:val="both"/>
        <w:rPr>
          <w:b/>
          <w:spacing w:val="-5"/>
          <w:sz w:val="22"/>
          <w:szCs w:val="22"/>
        </w:rPr>
      </w:pPr>
      <w:r w:rsidRPr="00004745">
        <w:rPr>
          <w:b/>
          <w:spacing w:val="-5"/>
          <w:sz w:val="22"/>
          <w:szCs w:val="22"/>
        </w:rPr>
        <w:t>Приложение №</w:t>
      </w:r>
      <w:r w:rsidR="00414543" w:rsidRPr="00004745">
        <w:rPr>
          <w:b/>
          <w:spacing w:val="-5"/>
          <w:sz w:val="22"/>
          <w:szCs w:val="22"/>
        </w:rPr>
        <w:t xml:space="preserve"> 5</w:t>
      </w:r>
      <w:r w:rsidRPr="00004745">
        <w:rPr>
          <w:b/>
          <w:spacing w:val="-5"/>
          <w:sz w:val="22"/>
          <w:szCs w:val="22"/>
        </w:rPr>
        <w:t xml:space="preserve"> Форма КС-2</w:t>
      </w:r>
      <w:r w:rsidR="00414543" w:rsidRPr="00004745">
        <w:rPr>
          <w:b/>
          <w:spacing w:val="-5"/>
          <w:sz w:val="22"/>
          <w:szCs w:val="22"/>
        </w:rPr>
        <w:t>;</w:t>
      </w:r>
    </w:p>
    <w:p w14:paraId="5529EBD6" w14:textId="77777777" w:rsidR="00780D46" w:rsidRPr="00004745" w:rsidRDefault="00460874">
      <w:pPr>
        <w:pStyle w:val="30"/>
        <w:tabs>
          <w:tab w:val="left" w:pos="0"/>
        </w:tabs>
        <w:spacing w:after="0"/>
        <w:jc w:val="both"/>
        <w:rPr>
          <w:b/>
          <w:spacing w:val="-5"/>
          <w:sz w:val="22"/>
          <w:szCs w:val="22"/>
        </w:rPr>
      </w:pPr>
      <w:r w:rsidRPr="00004745">
        <w:rPr>
          <w:b/>
          <w:spacing w:val="-5"/>
          <w:sz w:val="22"/>
          <w:szCs w:val="22"/>
        </w:rPr>
        <w:t>Приложение №</w:t>
      </w:r>
      <w:r w:rsidR="00414543" w:rsidRPr="00004745">
        <w:rPr>
          <w:b/>
          <w:spacing w:val="-5"/>
          <w:sz w:val="22"/>
          <w:szCs w:val="22"/>
        </w:rPr>
        <w:t xml:space="preserve"> 6</w:t>
      </w:r>
      <w:r w:rsidRPr="00004745">
        <w:rPr>
          <w:b/>
          <w:spacing w:val="-5"/>
          <w:sz w:val="22"/>
          <w:szCs w:val="22"/>
        </w:rPr>
        <w:t xml:space="preserve"> Форма КС-3</w:t>
      </w:r>
      <w:r w:rsidR="00414543" w:rsidRPr="00004745">
        <w:rPr>
          <w:b/>
          <w:spacing w:val="-5"/>
          <w:sz w:val="22"/>
          <w:szCs w:val="22"/>
        </w:rPr>
        <w:t>;</w:t>
      </w:r>
    </w:p>
    <w:p w14:paraId="44494603" w14:textId="77777777" w:rsidR="00414543" w:rsidRPr="00004745" w:rsidRDefault="00414543">
      <w:pPr>
        <w:pStyle w:val="30"/>
        <w:tabs>
          <w:tab w:val="left" w:pos="0"/>
        </w:tabs>
        <w:spacing w:after="0"/>
        <w:jc w:val="both"/>
        <w:rPr>
          <w:rFonts w:cs="Tahoma"/>
          <w:b/>
          <w:sz w:val="22"/>
          <w:szCs w:val="22"/>
        </w:rPr>
      </w:pPr>
      <w:r w:rsidRPr="00004745">
        <w:rPr>
          <w:b/>
          <w:spacing w:val="-5"/>
          <w:sz w:val="22"/>
          <w:szCs w:val="22"/>
        </w:rPr>
        <w:t>Приложение № 7 Форма «</w:t>
      </w:r>
      <w:r w:rsidRPr="00004745">
        <w:rPr>
          <w:rFonts w:cs="Tahoma"/>
          <w:b/>
          <w:sz w:val="22"/>
          <w:szCs w:val="22"/>
        </w:rPr>
        <w:t>Информация о цепочке собственников (бенефициарах)»</w:t>
      </w:r>
    </w:p>
    <w:p w14:paraId="4A0FAFB0" w14:textId="77777777" w:rsidR="00414543" w:rsidRPr="00004745" w:rsidRDefault="00414543">
      <w:pPr>
        <w:pStyle w:val="30"/>
        <w:tabs>
          <w:tab w:val="left" w:pos="0"/>
        </w:tabs>
        <w:spacing w:after="0"/>
        <w:jc w:val="both"/>
        <w:rPr>
          <w:rFonts w:cs="Tahoma"/>
          <w:b/>
          <w:sz w:val="22"/>
          <w:szCs w:val="22"/>
        </w:rPr>
      </w:pPr>
    </w:p>
    <w:p w14:paraId="56D3E188" w14:textId="77777777" w:rsidR="00780D46" w:rsidRPr="00004745" w:rsidRDefault="00460874">
      <w:pPr>
        <w:pStyle w:val="10"/>
        <w:ind w:firstLine="0"/>
        <w:jc w:val="center"/>
        <w:rPr>
          <w:sz w:val="22"/>
          <w:szCs w:val="22"/>
        </w:rPr>
      </w:pPr>
      <w:r w:rsidRPr="00004745">
        <w:rPr>
          <w:b/>
          <w:sz w:val="22"/>
          <w:szCs w:val="22"/>
        </w:rPr>
        <w:t>18.   РЕКВИЗИТЫ СТОРОН</w:t>
      </w:r>
    </w:p>
    <w:p w14:paraId="197FFC25" w14:textId="77777777" w:rsidR="00780D46" w:rsidRPr="00004745" w:rsidRDefault="00780D46"/>
    <w:p w14:paraId="5DF8D3D5" w14:textId="77777777" w:rsidR="00780D46" w:rsidRPr="00004745" w:rsidRDefault="00780D46">
      <w:pPr>
        <w:jc w:val="center"/>
      </w:pPr>
    </w:p>
    <w:tbl>
      <w:tblPr>
        <w:tblpPr w:leftFromText="180" w:rightFromText="180" w:vertAnchor="text" w:horzAnchor="margin" w:tblpY="152"/>
        <w:tblW w:w="20736" w:type="dxa"/>
        <w:tblLayout w:type="fixed"/>
        <w:tblLook w:val="04A0" w:firstRow="1" w:lastRow="0" w:firstColumn="1" w:lastColumn="0" w:noHBand="0" w:noVBand="1"/>
      </w:tblPr>
      <w:tblGrid>
        <w:gridCol w:w="5211"/>
        <w:gridCol w:w="5211"/>
        <w:gridCol w:w="5211"/>
        <w:gridCol w:w="5103"/>
      </w:tblGrid>
      <w:tr w:rsidR="00780D46" w:rsidRPr="00004745" w14:paraId="1A13C176" w14:textId="77777777">
        <w:trPr>
          <w:trHeight w:val="379"/>
        </w:trPr>
        <w:tc>
          <w:tcPr>
            <w:tcW w:w="5211" w:type="dxa"/>
          </w:tcPr>
          <w:p w14:paraId="2DE37BA8" w14:textId="77777777" w:rsidR="00780D46" w:rsidRPr="00004745" w:rsidRDefault="00460874">
            <w:pPr>
              <w:spacing w:before="100" w:beforeAutospacing="1" w:after="100" w:afterAutospacing="1"/>
              <w:contextualSpacing/>
              <w:jc w:val="center"/>
              <w:rPr>
                <w:b/>
                <w:sz w:val="22"/>
                <w:szCs w:val="22"/>
              </w:rPr>
            </w:pPr>
            <w:r w:rsidRPr="00004745">
              <w:rPr>
                <w:b/>
                <w:sz w:val="22"/>
                <w:szCs w:val="22"/>
              </w:rPr>
              <w:t>Подрядчик:</w:t>
            </w:r>
          </w:p>
          <w:p w14:paraId="0B0B9761" w14:textId="77777777" w:rsidR="00780D46" w:rsidRPr="00004745" w:rsidRDefault="00780D46">
            <w:pPr>
              <w:pStyle w:val="a4"/>
              <w:rPr>
                <w:b/>
                <w:sz w:val="22"/>
                <w:szCs w:val="22"/>
              </w:rPr>
            </w:pPr>
          </w:p>
          <w:p w14:paraId="56BB1251" w14:textId="77777777" w:rsidR="00780D46" w:rsidRPr="00004745" w:rsidRDefault="00780D46">
            <w:pPr>
              <w:pStyle w:val="a4"/>
              <w:jc w:val="both"/>
              <w:rPr>
                <w:b/>
                <w:sz w:val="22"/>
                <w:szCs w:val="22"/>
              </w:rPr>
            </w:pPr>
          </w:p>
          <w:p w14:paraId="61BAA276" w14:textId="77777777" w:rsidR="00780D46" w:rsidRPr="00004745" w:rsidRDefault="00780D46">
            <w:pPr>
              <w:pStyle w:val="a4"/>
              <w:jc w:val="both"/>
              <w:rPr>
                <w:b/>
                <w:sz w:val="22"/>
                <w:szCs w:val="22"/>
              </w:rPr>
            </w:pPr>
          </w:p>
          <w:p w14:paraId="4FF77E6E" w14:textId="77777777" w:rsidR="00EE6DFB" w:rsidRPr="00004745" w:rsidRDefault="00EE6DFB">
            <w:pPr>
              <w:pStyle w:val="a4"/>
              <w:jc w:val="both"/>
              <w:rPr>
                <w:b/>
                <w:sz w:val="22"/>
                <w:szCs w:val="22"/>
              </w:rPr>
            </w:pPr>
          </w:p>
          <w:p w14:paraId="64BA1B93" w14:textId="77777777" w:rsidR="00EE6DFB" w:rsidRPr="00004745" w:rsidRDefault="00EE6DFB">
            <w:pPr>
              <w:pStyle w:val="a4"/>
              <w:jc w:val="both"/>
              <w:rPr>
                <w:b/>
                <w:sz w:val="22"/>
                <w:szCs w:val="22"/>
              </w:rPr>
            </w:pPr>
          </w:p>
          <w:p w14:paraId="52C0B988" w14:textId="77777777" w:rsidR="00EE6DFB" w:rsidRPr="00004745" w:rsidRDefault="00EE6DFB">
            <w:pPr>
              <w:pStyle w:val="a4"/>
              <w:jc w:val="both"/>
              <w:rPr>
                <w:b/>
                <w:sz w:val="22"/>
                <w:szCs w:val="22"/>
              </w:rPr>
            </w:pPr>
          </w:p>
          <w:p w14:paraId="469A7C29" w14:textId="77777777" w:rsidR="00780D46" w:rsidRPr="00004745" w:rsidRDefault="00780D46">
            <w:pPr>
              <w:pStyle w:val="a4"/>
              <w:jc w:val="both"/>
              <w:rPr>
                <w:b/>
                <w:sz w:val="22"/>
                <w:szCs w:val="22"/>
              </w:rPr>
            </w:pPr>
          </w:p>
          <w:p w14:paraId="2F99FDFF" w14:textId="77777777" w:rsidR="00780D46" w:rsidRPr="00004745" w:rsidRDefault="00780D46">
            <w:pPr>
              <w:pStyle w:val="a4"/>
              <w:jc w:val="both"/>
              <w:rPr>
                <w:b/>
                <w:sz w:val="22"/>
                <w:szCs w:val="22"/>
              </w:rPr>
            </w:pPr>
          </w:p>
          <w:p w14:paraId="41B1F5F4" w14:textId="77777777" w:rsidR="00780D46" w:rsidRPr="00004745" w:rsidRDefault="00780D46">
            <w:pPr>
              <w:pStyle w:val="a4"/>
              <w:jc w:val="both"/>
              <w:rPr>
                <w:b/>
                <w:sz w:val="22"/>
                <w:szCs w:val="22"/>
              </w:rPr>
            </w:pPr>
          </w:p>
          <w:p w14:paraId="63357512" w14:textId="77777777" w:rsidR="00780D46" w:rsidRPr="00004745" w:rsidRDefault="00780D46">
            <w:pPr>
              <w:pStyle w:val="a4"/>
              <w:jc w:val="both"/>
              <w:rPr>
                <w:b/>
                <w:sz w:val="22"/>
                <w:szCs w:val="22"/>
              </w:rPr>
            </w:pPr>
          </w:p>
          <w:p w14:paraId="14D90ECE" w14:textId="77777777" w:rsidR="00780D46" w:rsidRPr="00004745" w:rsidRDefault="00460874">
            <w:pPr>
              <w:pStyle w:val="a4"/>
              <w:jc w:val="both"/>
              <w:rPr>
                <w:b/>
                <w:sz w:val="22"/>
                <w:szCs w:val="22"/>
              </w:rPr>
            </w:pPr>
            <w:r w:rsidRPr="00004745">
              <w:rPr>
                <w:b/>
                <w:sz w:val="22"/>
                <w:szCs w:val="22"/>
              </w:rPr>
              <w:t>__________________/</w:t>
            </w:r>
            <w:r w:rsidR="00BB3498" w:rsidRPr="00004745">
              <w:rPr>
                <w:b/>
                <w:sz w:val="22"/>
                <w:szCs w:val="22"/>
                <w:lang w:val="en-US"/>
              </w:rPr>
              <w:t>_______________</w:t>
            </w:r>
            <w:r w:rsidRPr="00004745">
              <w:rPr>
                <w:b/>
                <w:sz w:val="22"/>
                <w:szCs w:val="22"/>
              </w:rPr>
              <w:t xml:space="preserve"> /</w:t>
            </w:r>
          </w:p>
          <w:p w14:paraId="6619B173" w14:textId="77777777" w:rsidR="00780D46" w:rsidRPr="00004745" w:rsidRDefault="00EF7A1F">
            <w:pPr>
              <w:pStyle w:val="a4"/>
              <w:jc w:val="both"/>
              <w:rPr>
                <w:b/>
                <w:sz w:val="22"/>
                <w:szCs w:val="22"/>
              </w:rPr>
            </w:pPr>
            <w:r w:rsidRPr="00004745">
              <w:rPr>
                <w:b/>
                <w:sz w:val="22"/>
                <w:szCs w:val="22"/>
              </w:rPr>
              <w:t xml:space="preserve">           </w:t>
            </w:r>
            <w:r w:rsidR="00460874" w:rsidRPr="00004745">
              <w:rPr>
                <w:b/>
                <w:sz w:val="22"/>
                <w:szCs w:val="22"/>
              </w:rPr>
              <w:t xml:space="preserve">МП             </w:t>
            </w:r>
          </w:p>
          <w:p w14:paraId="02B986F6" w14:textId="77777777" w:rsidR="00780D46" w:rsidRPr="00004745" w:rsidRDefault="00460874">
            <w:pPr>
              <w:pStyle w:val="a4"/>
              <w:jc w:val="both"/>
              <w:rPr>
                <w:b/>
                <w:sz w:val="22"/>
                <w:szCs w:val="22"/>
              </w:rPr>
            </w:pPr>
            <w:r w:rsidRPr="00004745">
              <w:rPr>
                <w:b/>
                <w:sz w:val="22"/>
                <w:szCs w:val="22"/>
              </w:rPr>
              <w:t xml:space="preserve">                                                 </w:t>
            </w:r>
            <w:r w:rsidRPr="00004745">
              <w:rPr>
                <w:sz w:val="22"/>
                <w:szCs w:val="22"/>
              </w:rPr>
              <w:t xml:space="preserve">                                         </w:t>
            </w:r>
            <w:r w:rsidRPr="00004745">
              <w:rPr>
                <w:b/>
                <w:sz w:val="22"/>
                <w:szCs w:val="22"/>
              </w:rPr>
              <w:t xml:space="preserve">                              </w:t>
            </w:r>
          </w:p>
        </w:tc>
        <w:tc>
          <w:tcPr>
            <w:tcW w:w="5211" w:type="dxa"/>
          </w:tcPr>
          <w:p w14:paraId="227B3A59" w14:textId="77777777" w:rsidR="00780D46" w:rsidRPr="00004745" w:rsidRDefault="00460874">
            <w:pPr>
              <w:contextualSpacing/>
              <w:jc w:val="center"/>
              <w:rPr>
                <w:b/>
                <w:sz w:val="22"/>
                <w:szCs w:val="22"/>
              </w:rPr>
            </w:pPr>
            <w:r w:rsidRPr="00004745">
              <w:rPr>
                <w:b/>
                <w:sz w:val="22"/>
                <w:szCs w:val="22"/>
              </w:rPr>
              <w:t>Заказчик:</w:t>
            </w:r>
          </w:p>
          <w:p w14:paraId="6C7A3DE6" w14:textId="77777777" w:rsidR="00780D46" w:rsidRPr="00004745" w:rsidRDefault="00460874">
            <w:pPr>
              <w:tabs>
                <w:tab w:val="left" w:pos="34"/>
              </w:tabs>
              <w:spacing w:line="274" w:lineRule="exact"/>
              <w:rPr>
                <w:b/>
                <w:sz w:val="22"/>
                <w:szCs w:val="22"/>
              </w:rPr>
            </w:pPr>
            <w:r w:rsidRPr="00004745">
              <w:rPr>
                <w:b/>
                <w:sz w:val="22"/>
                <w:szCs w:val="22"/>
              </w:rPr>
              <w:t xml:space="preserve"> </w:t>
            </w:r>
          </w:p>
          <w:p w14:paraId="28A5A208" w14:textId="77777777" w:rsidR="00BB3498" w:rsidRPr="00004745" w:rsidRDefault="00BB3498" w:rsidP="00BB3498">
            <w:pPr>
              <w:pStyle w:val="af9"/>
              <w:jc w:val="both"/>
              <w:rPr>
                <w:b/>
                <w:bCs/>
                <w:iCs/>
                <w:sz w:val="22"/>
                <w:szCs w:val="22"/>
              </w:rPr>
            </w:pPr>
            <w:r w:rsidRPr="00004745">
              <w:rPr>
                <w:b/>
                <w:bCs/>
                <w:iCs/>
                <w:sz w:val="22"/>
                <w:szCs w:val="22"/>
              </w:rPr>
              <w:t>Общество с ограниченной ответственностью</w:t>
            </w:r>
          </w:p>
          <w:p w14:paraId="7545E1F2" w14:textId="77777777" w:rsidR="00BB3498" w:rsidRPr="00004745" w:rsidRDefault="00BB3498" w:rsidP="00BB3498">
            <w:pPr>
              <w:pStyle w:val="af9"/>
              <w:jc w:val="both"/>
              <w:rPr>
                <w:b/>
                <w:bCs/>
                <w:iCs/>
                <w:sz w:val="22"/>
                <w:szCs w:val="22"/>
              </w:rPr>
            </w:pPr>
            <w:r w:rsidRPr="00004745">
              <w:rPr>
                <w:b/>
                <w:bCs/>
                <w:iCs/>
                <w:sz w:val="22"/>
                <w:szCs w:val="22"/>
              </w:rPr>
              <w:t>«ЕЭС-Гарант» (ООО «ЕЭС-Гарант»)</w:t>
            </w:r>
          </w:p>
          <w:p w14:paraId="14FA0757" w14:textId="77777777" w:rsidR="00BB3498" w:rsidRPr="00004745" w:rsidRDefault="00BB3498" w:rsidP="00BB3498">
            <w:pPr>
              <w:pStyle w:val="af9"/>
              <w:jc w:val="both"/>
              <w:rPr>
                <w:bCs/>
                <w:iCs/>
                <w:sz w:val="22"/>
                <w:szCs w:val="22"/>
              </w:rPr>
            </w:pPr>
            <w:r w:rsidRPr="00004745">
              <w:rPr>
                <w:bCs/>
                <w:iCs/>
                <w:sz w:val="22"/>
                <w:szCs w:val="22"/>
              </w:rPr>
              <w:t>ИНН 5024173259   КПП 502401001</w:t>
            </w:r>
          </w:p>
          <w:p w14:paraId="56F842FC" w14:textId="77777777" w:rsidR="00BB3498" w:rsidRPr="00004745" w:rsidRDefault="00BB3498" w:rsidP="00BB3498">
            <w:pPr>
              <w:pStyle w:val="af9"/>
              <w:jc w:val="both"/>
              <w:rPr>
                <w:bCs/>
                <w:iCs/>
                <w:sz w:val="22"/>
                <w:szCs w:val="22"/>
              </w:rPr>
            </w:pPr>
            <w:r w:rsidRPr="00004745">
              <w:rPr>
                <w:bCs/>
                <w:iCs/>
                <w:sz w:val="22"/>
                <w:szCs w:val="22"/>
              </w:rPr>
              <w:t>ОГРН 1175024009918</w:t>
            </w:r>
          </w:p>
          <w:p w14:paraId="0D2EA819" w14:textId="77777777" w:rsidR="00BB3498" w:rsidRPr="00004745" w:rsidRDefault="00BB3498" w:rsidP="00BB3498">
            <w:pPr>
              <w:pStyle w:val="af9"/>
              <w:jc w:val="both"/>
              <w:rPr>
                <w:sz w:val="22"/>
                <w:szCs w:val="22"/>
              </w:rPr>
            </w:pPr>
            <w:r w:rsidRPr="00004745">
              <w:rPr>
                <w:b/>
                <w:sz w:val="22"/>
                <w:szCs w:val="22"/>
              </w:rPr>
              <w:t>Юридический/почтовый адрес</w:t>
            </w:r>
            <w:r w:rsidRPr="00004745">
              <w:rPr>
                <w:sz w:val="22"/>
                <w:szCs w:val="22"/>
              </w:rPr>
              <w:t xml:space="preserve">: </w:t>
            </w:r>
          </w:p>
          <w:p w14:paraId="51F385CC" w14:textId="77777777" w:rsidR="00BB3498" w:rsidRPr="00004745" w:rsidRDefault="00BB3498" w:rsidP="00BB3498">
            <w:pPr>
              <w:pStyle w:val="af9"/>
              <w:jc w:val="both"/>
              <w:rPr>
                <w:sz w:val="22"/>
                <w:szCs w:val="22"/>
              </w:rPr>
            </w:pPr>
            <w:r w:rsidRPr="00004745">
              <w:rPr>
                <w:sz w:val="22"/>
                <w:szCs w:val="22"/>
              </w:rPr>
              <w:t xml:space="preserve">143421, РФ, Московская область, Красногорский район, автодорога Балтия, территория 26 км </w:t>
            </w:r>
          </w:p>
          <w:p w14:paraId="0660BE3A" w14:textId="77777777" w:rsidR="00BB3498" w:rsidRPr="00004745" w:rsidRDefault="00BB3498" w:rsidP="00BB3498">
            <w:pPr>
              <w:pStyle w:val="af9"/>
              <w:jc w:val="both"/>
              <w:rPr>
                <w:color w:val="000000"/>
                <w:sz w:val="22"/>
                <w:szCs w:val="22"/>
              </w:rPr>
            </w:pPr>
            <w:r w:rsidRPr="00004745">
              <w:rPr>
                <w:sz w:val="22"/>
                <w:szCs w:val="22"/>
              </w:rPr>
              <w:t>бизнес-центр «Рига-</w:t>
            </w:r>
            <w:proofErr w:type="spellStart"/>
            <w:r w:rsidRPr="00004745">
              <w:rPr>
                <w:sz w:val="22"/>
                <w:szCs w:val="22"/>
              </w:rPr>
              <w:t>Ленд</w:t>
            </w:r>
            <w:proofErr w:type="spellEnd"/>
            <w:r w:rsidRPr="00004745">
              <w:rPr>
                <w:sz w:val="22"/>
                <w:szCs w:val="22"/>
              </w:rPr>
              <w:t>», строение 3</w:t>
            </w:r>
            <w:r w:rsidRPr="00004745">
              <w:rPr>
                <w:color w:val="000000"/>
                <w:sz w:val="22"/>
                <w:szCs w:val="22"/>
              </w:rPr>
              <w:t>.</w:t>
            </w:r>
          </w:p>
          <w:p w14:paraId="486E65C0" w14:textId="77777777" w:rsidR="00BB3498" w:rsidRPr="00004745" w:rsidRDefault="00BB3498" w:rsidP="00BB3498">
            <w:pPr>
              <w:pStyle w:val="af9"/>
              <w:jc w:val="both"/>
              <w:rPr>
                <w:color w:val="000000"/>
                <w:sz w:val="22"/>
                <w:szCs w:val="22"/>
              </w:rPr>
            </w:pPr>
          </w:p>
          <w:p w14:paraId="7ECA563F" w14:textId="77777777" w:rsidR="00EE1E06" w:rsidRDefault="00EE1E06" w:rsidP="00EE1E06">
            <w:pPr>
              <w:rPr>
                <w:b/>
                <w:bCs/>
                <w:sz w:val="22"/>
                <w:szCs w:val="22"/>
              </w:rPr>
            </w:pPr>
            <w:r>
              <w:rPr>
                <w:b/>
                <w:bCs/>
              </w:rPr>
              <w:t>Удмуртский филиал ООО «ЕЭС-Гарант»</w:t>
            </w:r>
          </w:p>
          <w:p w14:paraId="335BAFD7" w14:textId="77777777" w:rsidR="00EE1E06" w:rsidRDefault="00EE1E06" w:rsidP="00EE1E06">
            <w:r>
              <w:rPr>
                <w:b/>
                <w:bCs/>
              </w:rPr>
              <w:t>Фактический и почтовый адрес:</w:t>
            </w:r>
            <w:r>
              <w:t xml:space="preserve"> 426063, г. Ижевск, ул. Орджоникидзе, 52а</w:t>
            </w:r>
          </w:p>
          <w:p w14:paraId="5F7595CF" w14:textId="77777777" w:rsidR="00EE1E06" w:rsidRDefault="00EE1E06" w:rsidP="00EE1E06">
            <w:r>
              <w:rPr>
                <w:b/>
                <w:bCs/>
              </w:rPr>
              <w:t>ОГРН</w:t>
            </w:r>
            <w:r>
              <w:t xml:space="preserve"> 1175024009918</w:t>
            </w:r>
          </w:p>
          <w:p w14:paraId="3D0103B6" w14:textId="77777777" w:rsidR="00EE1E06" w:rsidRPr="00A552C9" w:rsidRDefault="00EE1E06" w:rsidP="00EE1E06">
            <w:r w:rsidRPr="00A552C9">
              <w:rPr>
                <w:b/>
                <w:bCs/>
              </w:rPr>
              <w:t>ИНН/КПП:</w:t>
            </w:r>
            <w:r w:rsidRPr="00A552C9">
              <w:t xml:space="preserve"> 5024173259/184143001</w:t>
            </w:r>
          </w:p>
          <w:p w14:paraId="6AF82AF7" w14:textId="77777777" w:rsidR="00EE1E06" w:rsidRPr="00A552C9" w:rsidRDefault="00EE1E06" w:rsidP="00EE1E06">
            <w:proofErr w:type="gramStart"/>
            <w:r w:rsidRPr="00A552C9">
              <w:rPr>
                <w:b/>
                <w:bCs/>
              </w:rPr>
              <w:t>р</w:t>
            </w:r>
            <w:proofErr w:type="gramEnd"/>
            <w:r w:rsidRPr="00A552C9">
              <w:rPr>
                <w:b/>
                <w:bCs/>
              </w:rPr>
              <w:t>/с</w:t>
            </w:r>
            <w:r w:rsidRPr="00A552C9">
              <w:t xml:space="preserve"> 40702810968000092580</w:t>
            </w:r>
          </w:p>
          <w:p w14:paraId="4D953B5E" w14:textId="77777777" w:rsidR="00EE1E06" w:rsidRPr="00A552C9" w:rsidRDefault="00EE1E06" w:rsidP="00EE1E06">
            <w:r w:rsidRPr="00A552C9">
              <w:t xml:space="preserve">Удмуртское Отделение № 8618 ПАО Сбербанк, г. Ижевск </w:t>
            </w:r>
          </w:p>
          <w:p w14:paraId="711365E1" w14:textId="77777777" w:rsidR="00EE1E06" w:rsidRPr="00A552C9" w:rsidRDefault="00EE1E06" w:rsidP="00EE1E06">
            <w:r w:rsidRPr="00A552C9">
              <w:rPr>
                <w:b/>
                <w:bCs/>
              </w:rPr>
              <w:t>к/с</w:t>
            </w:r>
            <w:r w:rsidRPr="00A552C9">
              <w:t xml:space="preserve"> 30101810400000000601  </w:t>
            </w:r>
          </w:p>
          <w:p w14:paraId="103855B0" w14:textId="77777777" w:rsidR="00EE1E06" w:rsidRPr="00A552C9" w:rsidRDefault="00EE1E06" w:rsidP="00EE1E06">
            <w:r w:rsidRPr="00A552C9">
              <w:rPr>
                <w:b/>
                <w:bCs/>
              </w:rPr>
              <w:t>БИК</w:t>
            </w:r>
            <w:r w:rsidRPr="00A552C9">
              <w:t xml:space="preserve"> 049401601</w:t>
            </w:r>
          </w:p>
          <w:p w14:paraId="5C3BF89C" w14:textId="77777777" w:rsidR="00EE1E06" w:rsidRPr="00A552C9" w:rsidRDefault="00EE1E06" w:rsidP="00EE1E06">
            <w:pPr>
              <w:pStyle w:val="af9"/>
            </w:pPr>
            <w:r w:rsidRPr="00A552C9">
              <w:rPr>
                <w:b/>
                <w:bCs/>
              </w:rPr>
              <w:t>Тел.:</w:t>
            </w:r>
            <w:r w:rsidRPr="00A552C9">
              <w:t xml:space="preserve"> (3412) 68-18-64,</w:t>
            </w:r>
          </w:p>
          <w:p w14:paraId="03BD50F1" w14:textId="77777777" w:rsidR="00EE1E06" w:rsidRPr="00A552C9" w:rsidRDefault="00EE1E06" w:rsidP="00EE1E06">
            <w:pPr>
              <w:pStyle w:val="af9"/>
              <w:jc w:val="both"/>
              <w:rPr>
                <w:lang w:eastAsia="ru-RU"/>
              </w:rPr>
            </w:pPr>
            <w:r w:rsidRPr="00A552C9">
              <w:rPr>
                <w:b/>
                <w:bCs/>
              </w:rPr>
              <w:t>Факс:</w:t>
            </w:r>
            <w:r w:rsidRPr="00A552C9">
              <w:t xml:space="preserve"> (3412) 68-21-44</w:t>
            </w:r>
          </w:p>
          <w:p w14:paraId="11E2A35C" w14:textId="7E38301D" w:rsidR="00BB3498" w:rsidRPr="00004745" w:rsidRDefault="00BB3498" w:rsidP="00BB3498">
            <w:pPr>
              <w:pStyle w:val="af9"/>
              <w:jc w:val="both"/>
              <w:rPr>
                <w:sz w:val="22"/>
                <w:szCs w:val="22"/>
              </w:rPr>
            </w:pPr>
          </w:p>
          <w:p w14:paraId="3EA1C761" w14:textId="77777777" w:rsidR="00780D46" w:rsidRPr="00004745" w:rsidRDefault="00460874">
            <w:pPr>
              <w:pStyle w:val="af9"/>
              <w:jc w:val="both"/>
              <w:rPr>
                <w:sz w:val="22"/>
                <w:szCs w:val="22"/>
                <w:lang w:eastAsia="ru-RU"/>
              </w:rPr>
            </w:pPr>
            <w:r w:rsidRPr="00004745">
              <w:rPr>
                <w:sz w:val="22"/>
                <w:szCs w:val="22"/>
              </w:rPr>
              <w:t xml:space="preserve"> </w:t>
            </w:r>
          </w:p>
          <w:p w14:paraId="5F6AAE9A" w14:textId="77777777" w:rsidR="00780D46" w:rsidRPr="00004745" w:rsidRDefault="00780D46">
            <w:pPr>
              <w:pStyle w:val="a4"/>
              <w:jc w:val="both"/>
              <w:rPr>
                <w:b/>
                <w:sz w:val="22"/>
                <w:szCs w:val="22"/>
              </w:rPr>
            </w:pPr>
          </w:p>
          <w:p w14:paraId="1AB92609" w14:textId="77777777" w:rsidR="00BB3498" w:rsidRPr="00004745" w:rsidRDefault="00BB3498" w:rsidP="00BB3498">
            <w:pPr>
              <w:pStyle w:val="a4"/>
              <w:jc w:val="both"/>
              <w:rPr>
                <w:b/>
                <w:sz w:val="22"/>
                <w:szCs w:val="22"/>
              </w:rPr>
            </w:pPr>
            <w:r w:rsidRPr="00004745">
              <w:rPr>
                <w:b/>
                <w:sz w:val="22"/>
                <w:szCs w:val="22"/>
              </w:rPr>
              <w:t>__________________/</w:t>
            </w:r>
            <w:proofErr w:type="spellStart"/>
            <w:r w:rsidRPr="00004745">
              <w:rPr>
                <w:b/>
                <w:sz w:val="22"/>
                <w:szCs w:val="22"/>
              </w:rPr>
              <w:t>А.В.Рейтенбах</w:t>
            </w:r>
            <w:proofErr w:type="spellEnd"/>
            <w:r w:rsidRPr="00004745">
              <w:rPr>
                <w:b/>
                <w:sz w:val="22"/>
                <w:szCs w:val="22"/>
              </w:rPr>
              <w:t xml:space="preserve"> /</w:t>
            </w:r>
          </w:p>
          <w:p w14:paraId="4BF4E3D0" w14:textId="77777777" w:rsidR="00780D46" w:rsidRPr="00004745" w:rsidRDefault="00EF7A1F">
            <w:pPr>
              <w:pStyle w:val="a4"/>
              <w:jc w:val="both"/>
              <w:rPr>
                <w:b/>
                <w:sz w:val="22"/>
                <w:szCs w:val="22"/>
              </w:rPr>
            </w:pPr>
            <w:r w:rsidRPr="00004745">
              <w:rPr>
                <w:b/>
                <w:sz w:val="22"/>
                <w:szCs w:val="22"/>
              </w:rPr>
              <w:t xml:space="preserve">           </w:t>
            </w:r>
            <w:r w:rsidR="00460874" w:rsidRPr="00004745">
              <w:rPr>
                <w:b/>
                <w:sz w:val="22"/>
                <w:szCs w:val="22"/>
              </w:rPr>
              <w:t xml:space="preserve">МП     </w:t>
            </w:r>
          </w:p>
          <w:p w14:paraId="0CD4736A" w14:textId="77777777" w:rsidR="00780D46" w:rsidRPr="00004745" w:rsidRDefault="00780D46">
            <w:pPr>
              <w:tabs>
                <w:tab w:val="left" w:pos="-108"/>
              </w:tabs>
              <w:spacing w:line="274" w:lineRule="exact"/>
              <w:rPr>
                <w:sz w:val="22"/>
                <w:szCs w:val="22"/>
              </w:rPr>
            </w:pPr>
          </w:p>
        </w:tc>
        <w:tc>
          <w:tcPr>
            <w:tcW w:w="5211" w:type="dxa"/>
          </w:tcPr>
          <w:p w14:paraId="4D5C5C9C" w14:textId="77777777" w:rsidR="00780D46" w:rsidRPr="00004745" w:rsidRDefault="00780D46">
            <w:pPr>
              <w:pStyle w:val="a4"/>
              <w:jc w:val="both"/>
              <w:rPr>
                <w:sz w:val="22"/>
                <w:szCs w:val="22"/>
              </w:rPr>
            </w:pPr>
          </w:p>
          <w:p w14:paraId="6B59A1DD" w14:textId="77777777" w:rsidR="00780D46" w:rsidRPr="00004745" w:rsidRDefault="00780D46">
            <w:pPr>
              <w:pStyle w:val="a4"/>
              <w:jc w:val="both"/>
              <w:rPr>
                <w:sz w:val="22"/>
                <w:szCs w:val="22"/>
              </w:rPr>
            </w:pPr>
          </w:p>
          <w:p w14:paraId="68A38947" w14:textId="77777777" w:rsidR="00780D46" w:rsidRPr="00004745" w:rsidRDefault="00780D46">
            <w:pPr>
              <w:pStyle w:val="a4"/>
              <w:jc w:val="both"/>
              <w:rPr>
                <w:sz w:val="22"/>
                <w:szCs w:val="22"/>
              </w:rPr>
            </w:pPr>
          </w:p>
          <w:p w14:paraId="64D65B82" w14:textId="77777777" w:rsidR="00780D46" w:rsidRPr="00004745" w:rsidRDefault="00780D46">
            <w:pPr>
              <w:pStyle w:val="a4"/>
              <w:jc w:val="both"/>
              <w:rPr>
                <w:sz w:val="22"/>
                <w:szCs w:val="22"/>
              </w:rPr>
            </w:pPr>
          </w:p>
          <w:p w14:paraId="0E816797" w14:textId="77777777" w:rsidR="00780D46" w:rsidRPr="00004745" w:rsidRDefault="00780D46">
            <w:pPr>
              <w:pStyle w:val="a4"/>
              <w:jc w:val="both"/>
              <w:rPr>
                <w:sz w:val="22"/>
                <w:szCs w:val="22"/>
              </w:rPr>
            </w:pPr>
          </w:p>
          <w:p w14:paraId="156FCBC6" w14:textId="77777777" w:rsidR="00780D46" w:rsidRPr="00004745" w:rsidRDefault="00780D46">
            <w:pPr>
              <w:pStyle w:val="a4"/>
              <w:jc w:val="both"/>
              <w:rPr>
                <w:sz w:val="22"/>
                <w:szCs w:val="22"/>
              </w:rPr>
            </w:pPr>
          </w:p>
          <w:p w14:paraId="7CE91C14" w14:textId="77777777" w:rsidR="00780D46" w:rsidRPr="00004745" w:rsidRDefault="00780D46">
            <w:pPr>
              <w:pStyle w:val="a4"/>
              <w:jc w:val="both"/>
              <w:rPr>
                <w:sz w:val="22"/>
                <w:szCs w:val="22"/>
              </w:rPr>
            </w:pPr>
          </w:p>
          <w:p w14:paraId="15E73177" w14:textId="77777777" w:rsidR="00780D46" w:rsidRPr="00004745" w:rsidRDefault="00780D46">
            <w:pPr>
              <w:pStyle w:val="a4"/>
              <w:jc w:val="both"/>
              <w:rPr>
                <w:sz w:val="22"/>
                <w:szCs w:val="22"/>
              </w:rPr>
            </w:pPr>
          </w:p>
          <w:p w14:paraId="616161FE" w14:textId="77777777" w:rsidR="00780D46" w:rsidRPr="00004745" w:rsidRDefault="00780D46">
            <w:pPr>
              <w:pStyle w:val="a4"/>
              <w:jc w:val="both"/>
              <w:rPr>
                <w:sz w:val="22"/>
                <w:szCs w:val="22"/>
              </w:rPr>
            </w:pPr>
          </w:p>
          <w:p w14:paraId="6FF93D37" w14:textId="77777777" w:rsidR="00780D46" w:rsidRPr="00004745" w:rsidRDefault="00780D46">
            <w:pPr>
              <w:pStyle w:val="a4"/>
              <w:jc w:val="both"/>
              <w:rPr>
                <w:sz w:val="22"/>
                <w:szCs w:val="22"/>
              </w:rPr>
            </w:pPr>
          </w:p>
          <w:p w14:paraId="47AE4F0E" w14:textId="77777777" w:rsidR="00780D46" w:rsidRPr="00004745" w:rsidRDefault="00780D46">
            <w:pPr>
              <w:pStyle w:val="a4"/>
              <w:jc w:val="both"/>
              <w:rPr>
                <w:sz w:val="22"/>
                <w:szCs w:val="22"/>
              </w:rPr>
            </w:pPr>
          </w:p>
          <w:p w14:paraId="051BB178" w14:textId="77777777" w:rsidR="00780D46" w:rsidRPr="00004745" w:rsidRDefault="00780D46">
            <w:pPr>
              <w:pStyle w:val="a4"/>
              <w:jc w:val="both"/>
              <w:rPr>
                <w:sz w:val="22"/>
                <w:szCs w:val="22"/>
              </w:rPr>
            </w:pPr>
          </w:p>
          <w:p w14:paraId="1273F2DB" w14:textId="77777777" w:rsidR="00780D46" w:rsidRPr="00004745" w:rsidRDefault="00780D46">
            <w:pPr>
              <w:pStyle w:val="a4"/>
              <w:jc w:val="both"/>
              <w:rPr>
                <w:sz w:val="22"/>
                <w:szCs w:val="22"/>
              </w:rPr>
            </w:pPr>
          </w:p>
          <w:p w14:paraId="0538801F" w14:textId="77777777" w:rsidR="00780D46" w:rsidRPr="00004745" w:rsidRDefault="00780D46">
            <w:pPr>
              <w:pStyle w:val="a4"/>
              <w:jc w:val="both"/>
              <w:rPr>
                <w:sz w:val="22"/>
                <w:szCs w:val="22"/>
              </w:rPr>
            </w:pPr>
          </w:p>
          <w:p w14:paraId="6397E074" w14:textId="77777777" w:rsidR="00780D46" w:rsidRPr="00004745" w:rsidRDefault="00780D46">
            <w:pPr>
              <w:pStyle w:val="a4"/>
              <w:jc w:val="both"/>
              <w:rPr>
                <w:sz w:val="22"/>
                <w:szCs w:val="22"/>
              </w:rPr>
            </w:pPr>
          </w:p>
          <w:p w14:paraId="548AAF03" w14:textId="77777777" w:rsidR="00780D46" w:rsidRPr="00004745" w:rsidRDefault="00780D46">
            <w:pPr>
              <w:pStyle w:val="a4"/>
              <w:jc w:val="both"/>
              <w:rPr>
                <w:sz w:val="22"/>
                <w:szCs w:val="22"/>
              </w:rPr>
            </w:pPr>
          </w:p>
          <w:p w14:paraId="6768DD01" w14:textId="77777777" w:rsidR="00780D46" w:rsidRPr="00004745" w:rsidRDefault="00780D46">
            <w:pPr>
              <w:pStyle w:val="a4"/>
              <w:jc w:val="both"/>
              <w:rPr>
                <w:sz w:val="22"/>
                <w:szCs w:val="22"/>
              </w:rPr>
            </w:pPr>
          </w:p>
          <w:p w14:paraId="3CF3642D" w14:textId="77777777" w:rsidR="00780D46" w:rsidRPr="00004745" w:rsidRDefault="00780D46">
            <w:pPr>
              <w:pStyle w:val="a4"/>
              <w:jc w:val="both"/>
              <w:rPr>
                <w:sz w:val="22"/>
                <w:szCs w:val="22"/>
              </w:rPr>
            </w:pPr>
          </w:p>
          <w:p w14:paraId="6056F301" w14:textId="77777777" w:rsidR="00780D46" w:rsidRPr="00004745" w:rsidRDefault="00780D46">
            <w:pPr>
              <w:pStyle w:val="a4"/>
              <w:jc w:val="both"/>
              <w:rPr>
                <w:sz w:val="22"/>
                <w:szCs w:val="22"/>
              </w:rPr>
            </w:pPr>
          </w:p>
          <w:p w14:paraId="02B55358" w14:textId="77777777" w:rsidR="00780D46" w:rsidRPr="00004745" w:rsidRDefault="00780D46">
            <w:pPr>
              <w:pStyle w:val="a4"/>
              <w:jc w:val="both"/>
              <w:rPr>
                <w:sz w:val="22"/>
                <w:szCs w:val="22"/>
              </w:rPr>
            </w:pPr>
          </w:p>
          <w:p w14:paraId="014B129E" w14:textId="77777777" w:rsidR="00780D46" w:rsidRPr="00004745" w:rsidRDefault="00780D46">
            <w:pPr>
              <w:pStyle w:val="a4"/>
              <w:jc w:val="both"/>
              <w:rPr>
                <w:sz w:val="22"/>
                <w:szCs w:val="22"/>
              </w:rPr>
            </w:pPr>
          </w:p>
          <w:p w14:paraId="3815DAFE" w14:textId="77777777" w:rsidR="00780D46" w:rsidRPr="00004745" w:rsidRDefault="00780D46">
            <w:pPr>
              <w:pStyle w:val="a4"/>
              <w:jc w:val="both"/>
              <w:rPr>
                <w:sz w:val="22"/>
                <w:szCs w:val="22"/>
              </w:rPr>
            </w:pPr>
          </w:p>
          <w:p w14:paraId="397F1776" w14:textId="77777777" w:rsidR="00780D46" w:rsidRPr="00004745" w:rsidRDefault="00780D46">
            <w:pPr>
              <w:pStyle w:val="a4"/>
              <w:jc w:val="both"/>
              <w:rPr>
                <w:sz w:val="22"/>
                <w:szCs w:val="22"/>
              </w:rPr>
            </w:pPr>
          </w:p>
          <w:p w14:paraId="5BB3E4C1" w14:textId="77777777" w:rsidR="00780D46" w:rsidRPr="00004745" w:rsidRDefault="00780D46">
            <w:pPr>
              <w:pStyle w:val="a4"/>
              <w:jc w:val="both"/>
              <w:rPr>
                <w:sz w:val="22"/>
                <w:szCs w:val="22"/>
              </w:rPr>
            </w:pPr>
          </w:p>
        </w:tc>
        <w:tc>
          <w:tcPr>
            <w:tcW w:w="5103" w:type="dxa"/>
          </w:tcPr>
          <w:p w14:paraId="1F5BA69E" w14:textId="77777777" w:rsidR="00780D46" w:rsidRPr="00004745" w:rsidRDefault="00780D46">
            <w:pPr>
              <w:tabs>
                <w:tab w:val="left" w:pos="0"/>
              </w:tabs>
              <w:ind w:left="-108"/>
              <w:jc w:val="both"/>
              <w:rPr>
                <w:b/>
                <w:sz w:val="22"/>
                <w:szCs w:val="22"/>
              </w:rPr>
            </w:pPr>
          </w:p>
        </w:tc>
      </w:tr>
    </w:tbl>
    <w:p w14:paraId="02F178FA" w14:textId="77777777" w:rsidR="00780D46" w:rsidRPr="00004745" w:rsidRDefault="00780D46">
      <w:pPr>
        <w:jc w:val="both"/>
        <w:rPr>
          <w:sz w:val="22"/>
          <w:szCs w:val="22"/>
        </w:rPr>
      </w:pPr>
    </w:p>
    <w:p w14:paraId="04BACFA3" w14:textId="77777777" w:rsidR="00780D46" w:rsidRPr="00004745" w:rsidRDefault="00460874">
      <w:pPr>
        <w:jc w:val="both"/>
        <w:rPr>
          <w:sz w:val="22"/>
          <w:szCs w:val="22"/>
        </w:rPr>
      </w:pPr>
      <w:r w:rsidRPr="00004745">
        <w:rPr>
          <w:sz w:val="22"/>
          <w:szCs w:val="22"/>
        </w:rPr>
        <w:t xml:space="preserve">                                          </w:t>
      </w:r>
    </w:p>
    <w:p w14:paraId="0DBC5844" w14:textId="77777777" w:rsidR="00EE6DFB" w:rsidRPr="00004745" w:rsidRDefault="00EE6DFB">
      <w:pPr>
        <w:jc w:val="both"/>
        <w:rPr>
          <w:sz w:val="22"/>
          <w:szCs w:val="22"/>
        </w:rPr>
      </w:pPr>
    </w:p>
    <w:p w14:paraId="0D92EE15" w14:textId="77777777" w:rsidR="00EE6DFB" w:rsidRPr="00004745" w:rsidRDefault="00EE6DFB">
      <w:pPr>
        <w:jc w:val="both"/>
        <w:rPr>
          <w:sz w:val="22"/>
          <w:szCs w:val="22"/>
        </w:rPr>
      </w:pPr>
    </w:p>
    <w:p w14:paraId="58C44780" w14:textId="77777777" w:rsidR="00EE6DFB" w:rsidRPr="00004745" w:rsidRDefault="00EE6DFB">
      <w:pPr>
        <w:jc w:val="both"/>
        <w:rPr>
          <w:sz w:val="22"/>
          <w:szCs w:val="22"/>
        </w:rPr>
      </w:pPr>
    </w:p>
    <w:p w14:paraId="7CF7CD9B" w14:textId="77777777" w:rsidR="00EE6DFB" w:rsidRPr="00004745" w:rsidRDefault="00EE6DFB">
      <w:pPr>
        <w:jc w:val="both"/>
        <w:rPr>
          <w:sz w:val="22"/>
          <w:szCs w:val="22"/>
        </w:rPr>
      </w:pPr>
    </w:p>
    <w:p w14:paraId="49979C35" w14:textId="77777777" w:rsidR="00EE6DFB" w:rsidRPr="00004745" w:rsidRDefault="00EE6DFB">
      <w:pPr>
        <w:jc w:val="both"/>
        <w:rPr>
          <w:sz w:val="22"/>
          <w:szCs w:val="22"/>
        </w:rPr>
      </w:pPr>
    </w:p>
    <w:p w14:paraId="5850827B" w14:textId="77777777" w:rsidR="00EE6DFB" w:rsidRPr="00004745" w:rsidRDefault="00EE6DFB">
      <w:pPr>
        <w:jc w:val="both"/>
        <w:rPr>
          <w:sz w:val="22"/>
          <w:szCs w:val="22"/>
        </w:rPr>
      </w:pPr>
    </w:p>
    <w:p w14:paraId="23AA91BC" w14:textId="77777777" w:rsidR="00EE6DFB" w:rsidRPr="00004745" w:rsidRDefault="00EE6DFB">
      <w:pPr>
        <w:jc w:val="both"/>
        <w:rPr>
          <w:sz w:val="22"/>
          <w:szCs w:val="22"/>
        </w:rPr>
      </w:pPr>
    </w:p>
    <w:p w14:paraId="61A5A619" w14:textId="77777777" w:rsidR="00EE6DFB" w:rsidRPr="00004745" w:rsidRDefault="00EE6DFB">
      <w:pPr>
        <w:jc w:val="both"/>
        <w:rPr>
          <w:sz w:val="22"/>
          <w:szCs w:val="22"/>
        </w:rPr>
      </w:pPr>
    </w:p>
    <w:p w14:paraId="2AE1EDE4" w14:textId="77777777" w:rsidR="00EE6DFB" w:rsidRPr="00004745" w:rsidRDefault="00EE6DFB">
      <w:pPr>
        <w:jc w:val="both"/>
        <w:rPr>
          <w:sz w:val="22"/>
          <w:szCs w:val="22"/>
        </w:rPr>
      </w:pPr>
    </w:p>
    <w:p w14:paraId="38701161" w14:textId="77777777" w:rsidR="00EE6DFB" w:rsidRPr="00004745" w:rsidRDefault="00EE6DFB">
      <w:pPr>
        <w:jc w:val="both"/>
        <w:rPr>
          <w:sz w:val="22"/>
          <w:szCs w:val="22"/>
        </w:rPr>
      </w:pPr>
    </w:p>
    <w:p w14:paraId="3E579001" w14:textId="77777777" w:rsidR="00EE6DFB" w:rsidRPr="00004745" w:rsidRDefault="00EE6DFB">
      <w:pPr>
        <w:jc w:val="both"/>
        <w:rPr>
          <w:sz w:val="22"/>
          <w:szCs w:val="22"/>
        </w:rPr>
      </w:pPr>
    </w:p>
    <w:p w14:paraId="403C4111" w14:textId="77777777" w:rsidR="00EE6DFB" w:rsidRPr="00004745" w:rsidRDefault="00EE6DFB">
      <w:pPr>
        <w:jc w:val="both"/>
        <w:rPr>
          <w:sz w:val="22"/>
          <w:szCs w:val="22"/>
        </w:rPr>
      </w:pPr>
    </w:p>
    <w:p w14:paraId="629906AF" w14:textId="77777777" w:rsidR="00EE6DFB" w:rsidRPr="00004745" w:rsidRDefault="00EE6DFB">
      <w:pPr>
        <w:jc w:val="both"/>
        <w:rPr>
          <w:sz w:val="22"/>
          <w:szCs w:val="22"/>
        </w:rPr>
      </w:pPr>
    </w:p>
    <w:p w14:paraId="23A25BCA" w14:textId="1E49F7D6" w:rsidR="00EE6DFB" w:rsidRPr="00004745" w:rsidRDefault="00EE6DFB">
      <w:pPr>
        <w:jc w:val="both"/>
        <w:rPr>
          <w:sz w:val="22"/>
          <w:szCs w:val="22"/>
        </w:rPr>
      </w:pPr>
    </w:p>
    <w:p w14:paraId="26A823A9" w14:textId="77777777" w:rsidR="00EE6DFB" w:rsidRPr="00004745" w:rsidRDefault="00EE6DFB">
      <w:pPr>
        <w:jc w:val="both"/>
        <w:rPr>
          <w:sz w:val="22"/>
          <w:szCs w:val="22"/>
        </w:rPr>
      </w:pPr>
    </w:p>
    <w:p w14:paraId="76EB6B86" w14:textId="77777777" w:rsidR="00780D46" w:rsidRPr="00004745" w:rsidRDefault="00460874">
      <w:pPr>
        <w:jc w:val="right"/>
        <w:rPr>
          <w:b/>
          <w:sz w:val="22"/>
          <w:szCs w:val="22"/>
        </w:rPr>
      </w:pPr>
      <w:r w:rsidRPr="00004745">
        <w:rPr>
          <w:sz w:val="22"/>
          <w:szCs w:val="22"/>
        </w:rPr>
        <w:lastRenderedPageBreak/>
        <w:t xml:space="preserve">                                                                                                                               </w:t>
      </w:r>
      <w:r w:rsidRPr="00004745">
        <w:rPr>
          <w:b/>
          <w:sz w:val="22"/>
          <w:szCs w:val="22"/>
        </w:rPr>
        <w:t xml:space="preserve">Приложение № 3  </w:t>
      </w:r>
    </w:p>
    <w:p w14:paraId="4088DD67" w14:textId="77777777" w:rsidR="00780D46" w:rsidRPr="00004745" w:rsidRDefault="00460874">
      <w:pPr>
        <w:jc w:val="right"/>
        <w:rPr>
          <w:b/>
          <w:sz w:val="22"/>
          <w:szCs w:val="22"/>
        </w:rPr>
      </w:pPr>
      <w:r w:rsidRPr="00004745">
        <w:rPr>
          <w:b/>
          <w:sz w:val="22"/>
          <w:szCs w:val="22"/>
        </w:rPr>
        <w:t>к Договору подряда №_____________________________________</w:t>
      </w:r>
    </w:p>
    <w:p w14:paraId="5DA29DA5" w14:textId="77777777" w:rsidR="00780D46" w:rsidRPr="00004745" w:rsidRDefault="00460874">
      <w:pPr>
        <w:jc w:val="right"/>
        <w:rPr>
          <w:b/>
          <w:sz w:val="22"/>
          <w:szCs w:val="22"/>
        </w:rPr>
      </w:pPr>
      <w:r w:rsidRPr="00004745">
        <w:rPr>
          <w:b/>
          <w:sz w:val="22"/>
          <w:szCs w:val="22"/>
        </w:rPr>
        <w:t xml:space="preserve">                                                                                                              от «_____»________________ 2017 г.</w:t>
      </w:r>
    </w:p>
    <w:p w14:paraId="4286ABFE" w14:textId="77777777" w:rsidR="00780D46" w:rsidRPr="00004745" w:rsidRDefault="00780D46">
      <w:pPr>
        <w:jc w:val="right"/>
        <w:rPr>
          <w:b/>
          <w:sz w:val="22"/>
          <w:szCs w:val="22"/>
        </w:rPr>
      </w:pPr>
    </w:p>
    <w:p w14:paraId="4380FC13" w14:textId="77777777" w:rsidR="00780D46" w:rsidRPr="00004745" w:rsidRDefault="00780D46">
      <w:pPr>
        <w:pStyle w:val="a4"/>
        <w:jc w:val="both"/>
        <w:rPr>
          <w:sz w:val="22"/>
          <w:szCs w:val="22"/>
        </w:rPr>
      </w:pPr>
    </w:p>
    <w:p w14:paraId="465345B6" w14:textId="1F42B2F8" w:rsidR="00780D46" w:rsidRPr="00004745" w:rsidRDefault="00D70F79">
      <w:pPr>
        <w:pStyle w:val="a4"/>
        <w:jc w:val="center"/>
        <w:rPr>
          <w:b/>
          <w:sz w:val="22"/>
          <w:szCs w:val="22"/>
        </w:rPr>
      </w:pPr>
      <w:r w:rsidRPr="00004745">
        <w:rPr>
          <w:b/>
          <w:sz w:val="22"/>
          <w:szCs w:val="22"/>
        </w:rPr>
        <w:t>ГРАФИК ВЫПОЛНЕНИЯ</w:t>
      </w:r>
      <w:r w:rsidR="00460874" w:rsidRPr="00004745">
        <w:rPr>
          <w:b/>
          <w:sz w:val="22"/>
          <w:szCs w:val="22"/>
        </w:rPr>
        <w:t xml:space="preserve"> </w:t>
      </w:r>
      <w:r w:rsidR="00EE1E06">
        <w:rPr>
          <w:b/>
          <w:sz w:val="22"/>
          <w:szCs w:val="22"/>
        </w:rPr>
        <w:t xml:space="preserve">И ОПЛАТЫ </w:t>
      </w:r>
      <w:r w:rsidR="006454E3">
        <w:rPr>
          <w:b/>
          <w:sz w:val="22"/>
          <w:szCs w:val="22"/>
        </w:rPr>
        <w:t>РАБОТ</w:t>
      </w:r>
    </w:p>
    <w:p w14:paraId="03A624AC" w14:textId="77777777" w:rsidR="00780D46" w:rsidRPr="00004745" w:rsidRDefault="00780D46">
      <w:pPr>
        <w:pStyle w:val="a4"/>
        <w:jc w:val="both"/>
        <w:rPr>
          <w:b/>
          <w:sz w:val="22"/>
          <w:szCs w:val="22"/>
        </w:rPr>
      </w:pPr>
    </w:p>
    <w:p w14:paraId="17D98DE3" w14:textId="77777777" w:rsidR="00780D46" w:rsidRPr="00004745" w:rsidRDefault="00780D46">
      <w:pPr>
        <w:pStyle w:val="a4"/>
        <w:jc w:val="both"/>
        <w:rPr>
          <w:b/>
          <w:sz w:val="22"/>
          <w:szCs w:val="22"/>
        </w:rPr>
      </w:pPr>
    </w:p>
    <w:tbl>
      <w:tblPr>
        <w:tblW w:w="10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2908"/>
        <w:gridCol w:w="2439"/>
        <w:gridCol w:w="2056"/>
        <w:gridCol w:w="2056"/>
      </w:tblGrid>
      <w:tr w:rsidR="00EE1E06" w:rsidRPr="00004745" w14:paraId="25D45597" w14:textId="1831C4A2" w:rsidTr="0027358E">
        <w:trPr>
          <w:jc w:val="center"/>
        </w:trPr>
        <w:tc>
          <w:tcPr>
            <w:tcW w:w="836" w:type="dxa"/>
          </w:tcPr>
          <w:p w14:paraId="1025082C" w14:textId="77777777" w:rsidR="00EE1E06" w:rsidRPr="00004745" w:rsidRDefault="00EE1E06" w:rsidP="00EE1E06">
            <w:pPr>
              <w:pStyle w:val="a4"/>
              <w:jc w:val="both"/>
              <w:rPr>
                <w:b/>
                <w:sz w:val="22"/>
                <w:szCs w:val="22"/>
              </w:rPr>
            </w:pPr>
            <w:r w:rsidRPr="00004745">
              <w:rPr>
                <w:b/>
                <w:sz w:val="22"/>
                <w:szCs w:val="22"/>
              </w:rPr>
              <w:t>№</w:t>
            </w:r>
            <w:proofErr w:type="gramStart"/>
            <w:r w:rsidRPr="00004745">
              <w:rPr>
                <w:b/>
                <w:sz w:val="22"/>
                <w:szCs w:val="22"/>
              </w:rPr>
              <w:t>п</w:t>
            </w:r>
            <w:proofErr w:type="gramEnd"/>
            <w:r w:rsidRPr="00004745">
              <w:rPr>
                <w:b/>
                <w:sz w:val="22"/>
                <w:szCs w:val="22"/>
              </w:rPr>
              <w:t>/п</w:t>
            </w:r>
          </w:p>
        </w:tc>
        <w:tc>
          <w:tcPr>
            <w:tcW w:w="2908" w:type="dxa"/>
          </w:tcPr>
          <w:p w14:paraId="77B73721" w14:textId="77777777" w:rsidR="00EE1E06" w:rsidRPr="00004745" w:rsidRDefault="00EE1E06" w:rsidP="00EE1E06">
            <w:pPr>
              <w:pStyle w:val="a4"/>
              <w:jc w:val="both"/>
              <w:rPr>
                <w:b/>
                <w:sz w:val="22"/>
                <w:szCs w:val="22"/>
              </w:rPr>
            </w:pPr>
            <w:r w:rsidRPr="00004745">
              <w:rPr>
                <w:b/>
                <w:sz w:val="22"/>
                <w:szCs w:val="22"/>
              </w:rPr>
              <w:t>Наименование вида работ</w:t>
            </w:r>
          </w:p>
        </w:tc>
        <w:tc>
          <w:tcPr>
            <w:tcW w:w="2439" w:type="dxa"/>
          </w:tcPr>
          <w:p w14:paraId="4ACAE134" w14:textId="7CB62F9B" w:rsidR="00EE1E06" w:rsidRPr="00004745" w:rsidRDefault="00EE1E06" w:rsidP="00EE1E06">
            <w:pPr>
              <w:pStyle w:val="a4"/>
              <w:jc w:val="both"/>
              <w:rPr>
                <w:b/>
                <w:sz w:val="22"/>
                <w:szCs w:val="22"/>
              </w:rPr>
            </w:pPr>
            <w:r w:rsidRPr="00004745">
              <w:rPr>
                <w:b/>
                <w:sz w:val="22"/>
                <w:szCs w:val="22"/>
              </w:rPr>
              <w:t>Срок начала выполнения работ</w:t>
            </w:r>
          </w:p>
          <w:p w14:paraId="642E573D" w14:textId="5211C6E9" w:rsidR="00EE1E06" w:rsidRPr="00004745" w:rsidRDefault="00EE1E06" w:rsidP="00EE1E06">
            <w:pPr>
              <w:pStyle w:val="a4"/>
              <w:jc w:val="both"/>
              <w:rPr>
                <w:b/>
                <w:sz w:val="22"/>
                <w:szCs w:val="22"/>
              </w:rPr>
            </w:pPr>
          </w:p>
        </w:tc>
        <w:tc>
          <w:tcPr>
            <w:tcW w:w="2056" w:type="dxa"/>
          </w:tcPr>
          <w:p w14:paraId="190D271B" w14:textId="575E8E53" w:rsidR="00EE1E06" w:rsidRPr="00004745" w:rsidRDefault="00EE1E06" w:rsidP="00EE1E06">
            <w:pPr>
              <w:pStyle w:val="a4"/>
              <w:jc w:val="both"/>
              <w:rPr>
                <w:b/>
                <w:sz w:val="22"/>
                <w:szCs w:val="22"/>
              </w:rPr>
            </w:pPr>
            <w:r w:rsidRPr="00004745">
              <w:rPr>
                <w:b/>
                <w:sz w:val="22"/>
                <w:szCs w:val="22"/>
              </w:rPr>
              <w:t>Срок окончания выполнения работ</w:t>
            </w:r>
          </w:p>
          <w:p w14:paraId="18B2A914" w14:textId="0DBF0B49" w:rsidR="00EE1E06" w:rsidRPr="00004745" w:rsidRDefault="00EE1E06" w:rsidP="00EE1E06"/>
        </w:tc>
        <w:tc>
          <w:tcPr>
            <w:tcW w:w="2056" w:type="dxa"/>
          </w:tcPr>
          <w:p w14:paraId="485129D5" w14:textId="42380482" w:rsidR="00EE1E06" w:rsidRPr="00004745" w:rsidRDefault="00EE1E06" w:rsidP="00EE1E06">
            <w:pPr>
              <w:pStyle w:val="a4"/>
              <w:jc w:val="both"/>
              <w:rPr>
                <w:b/>
                <w:sz w:val="22"/>
                <w:szCs w:val="22"/>
              </w:rPr>
            </w:pPr>
            <w:r>
              <w:rPr>
                <w:b/>
                <w:sz w:val="22"/>
                <w:szCs w:val="22"/>
              </w:rPr>
              <w:t>Оплата работ</w:t>
            </w:r>
          </w:p>
        </w:tc>
      </w:tr>
      <w:tr w:rsidR="00EE1E06" w:rsidRPr="00004745" w14:paraId="478E495B" w14:textId="6CBEA5F2" w:rsidTr="00A74038">
        <w:trPr>
          <w:jc w:val="center"/>
        </w:trPr>
        <w:tc>
          <w:tcPr>
            <w:tcW w:w="836" w:type="dxa"/>
            <w:vAlign w:val="center"/>
          </w:tcPr>
          <w:p w14:paraId="5DE43734" w14:textId="77777777" w:rsidR="00EE1E06" w:rsidRPr="00004745" w:rsidRDefault="00EE1E06" w:rsidP="00EE1E06">
            <w:pPr>
              <w:jc w:val="center"/>
              <w:rPr>
                <w:color w:val="000000"/>
                <w:sz w:val="22"/>
                <w:szCs w:val="22"/>
                <w:lang w:val="en-US"/>
              </w:rPr>
            </w:pPr>
            <w:r w:rsidRPr="00004745">
              <w:rPr>
                <w:color w:val="000000"/>
                <w:sz w:val="22"/>
                <w:szCs w:val="22"/>
                <w:lang w:val="en-US"/>
              </w:rPr>
              <w:t>1</w:t>
            </w:r>
          </w:p>
        </w:tc>
        <w:tc>
          <w:tcPr>
            <w:tcW w:w="2908" w:type="dxa"/>
          </w:tcPr>
          <w:p w14:paraId="1726AC52" w14:textId="77777777" w:rsidR="00EE1E06" w:rsidRPr="00004745" w:rsidRDefault="00EE1E06" w:rsidP="00EE1E06">
            <w:pPr>
              <w:jc w:val="both"/>
              <w:rPr>
                <w:color w:val="000000"/>
                <w:sz w:val="22"/>
                <w:szCs w:val="22"/>
              </w:rPr>
            </w:pPr>
            <w:r w:rsidRPr="00004745">
              <w:rPr>
                <w:color w:val="000000"/>
                <w:sz w:val="22"/>
                <w:szCs w:val="22"/>
              </w:rPr>
              <w:t>Поставка оборудования</w:t>
            </w:r>
          </w:p>
        </w:tc>
        <w:tc>
          <w:tcPr>
            <w:tcW w:w="2439" w:type="dxa"/>
            <w:vMerge w:val="restart"/>
          </w:tcPr>
          <w:p w14:paraId="2983D46E" w14:textId="0F08B3E9" w:rsidR="00EE1E06" w:rsidRPr="00004745" w:rsidRDefault="00EE1E06" w:rsidP="00EE1E06">
            <w:pPr>
              <w:jc w:val="center"/>
              <w:rPr>
                <w:color w:val="000000"/>
                <w:sz w:val="22"/>
                <w:szCs w:val="22"/>
              </w:rPr>
            </w:pPr>
            <w:r w:rsidRPr="00004745">
              <w:rPr>
                <w:color w:val="000000"/>
                <w:sz w:val="22"/>
                <w:szCs w:val="22"/>
              </w:rPr>
              <w:t>В течение 5 дней с момента подписания договора</w:t>
            </w:r>
          </w:p>
          <w:p w14:paraId="417945B8" w14:textId="5BEAAE43" w:rsidR="00EE1E06" w:rsidRPr="00004745" w:rsidRDefault="00EE1E06" w:rsidP="00EE1E06">
            <w:pPr>
              <w:jc w:val="center"/>
              <w:rPr>
                <w:bCs/>
                <w:color w:val="000000"/>
                <w:sz w:val="22"/>
                <w:szCs w:val="22"/>
              </w:rPr>
            </w:pPr>
          </w:p>
          <w:p w14:paraId="647481CD" w14:textId="552C1828" w:rsidR="00EE1E06" w:rsidRPr="00004745" w:rsidRDefault="00EE1E06" w:rsidP="00EE1E06">
            <w:pPr>
              <w:jc w:val="center"/>
              <w:rPr>
                <w:bCs/>
                <w:color w:val="000000"/>
                <w:sz w:val="22"/>
                <w:szCs w:val="22"/>
              </w:rPr>
            </w:pPr>
          </w:p>
          <w:p w14:paraId="41AD84E1" w14:textId="11ADE5F2" w:rsidR="00EE1E06" w:rsidRPr="00004745" w:rsidRDefault="00EE1E06" w:rsidP="00EE1E06">
            <w:pPr>
              <w:jc w:val="center"/>
              <w:rPr>
                <w:color w:val="000000"/>
                <w:sz w:val="22"/>
                <w:szCs w:val="22"/>
              </w:rPr>
            </w:pPr>
          </w:p>
        </w:tc>
        <w:tc>
          <w:tcPr>
            <w:tcW w:w="2056" w:type="dxa"/>
            <w:vMerge w:val="restart"/>
          </w:tcPr>
          <w:p w14:paraId="4E1E9975" w14:textId="005A3322" w:rsidR="00EE1E06" w:rsidRPr="00004745" w:rsidRDefault="00EE1E06" w:rsidP="00EE1E06">
            <w:r w:rsidRPr="00004745">
              <w:t>Не более 120 дней с момента подписания договора</w:t>
            </w:r>
          </w:p>
        </w:tc>
        <w:tc>
          <w:tcPr>
            <w:tcW w:w="2056" w:type="dxa"/>
            <w:vMerge w:val="restart"/>
          </w:tcPr>
          <w:p w14:paraId="68F11F63" w14:textId="7A11BF19" w:rsidR="00EE1E06" w:rsidRPr="00004745" w:rsidRDefault="00EE1E06" w:rsidP="00EE1E06">
            <w:r>
              <w:rPr>
                <w:bCs/>
                <w:sz w:val="22"/>
                <w:szCs w:val="22"/>
              </w:rPr>
              <w:t>Поэтапно с</w:t>
            </w:r>
            <w:r w:rsidRPr="00004745">
              <w:rPr>
                <w:bCs/>
                <w:sz w:val="22"/>
                <w:szCs w:val="22"/>
              </w:rPr>
              <w:t xml:space="preserve"> отсрочкой платежа не менее 60 и не более 90 дней </w:t>
            </w:r>
            <w:proofErr w:type="gramStart"/>
            <w:r w:rsidRPr="00004745">
              <w:rPr>
                <w:bCs/>
                <w:sz w:val="22"/>
                <w:szCs w:val="22"/>
              </w:rPr>
              <w:t>с даты подписания</w:t>
            </w:r>
            <w:proofErr w:type="gramEnd"/>
            <w:r w:rsidRPr="00004745">
              <w:rPr>
                <w:bCs/>
                <w:sz w:val="22"/>
                <w:szCs w:val="22"/>
              </w:rPr>
              <w:t xml:space="preserve"> Сторонами Актов выполненных работ, справки о стоимости выполненных работ</w:t>
            </w:r>
            <w:r>
              <w:rPr>
                <w:bCs/>
                <w:sz w:val="22"/>
                <w:szCs w:val="22"/>
              </w:rPr>
              <w:t>.</w:t>
            </w:r>
          </w:p>
        </w:tc>
      </w:tr>
      <w:tr w:rsidR="00EE1E06" w:rsidRPr="00004745" w14:paraId="42D3B891" w14:textId="054DF727" w:rsidTr="00A74038">
        <w:trPr>
          <w:trHeight w:val="115"/>
          <w:jc w:val="center"/>
        </w:trPr>
        <w:tc>
          <w:tcPr>
            <w:tcW w:w="836" w:type="dxa"/>
            <w:vAlign w:val="center"/>
          </w:tcPr>
          <w:p w14:paraId="38A11169" w14:textId="77777777" w:rsidR="00EE1E06" w:rsidRPr="00004745" w:rsidRDefault="00EE1E06" w:rsidP="00E50862">
            <w:pPr>
              <w:jc w:val="center"/>
              <w:rPr>
                <w:color w:val="000000"/>
                <w:sz w:val="22"/>
                <w:szCs w:val="22"/>
                <w:lang w:val="en-US"/>
              </w:rPr>
            </w:pPr>
            <w:r w:rsidRPr="00004745">
              <w:rPr>
                <w:color w:val="000000"/>
                <w:sz w:val="22"/>
                <w:szCs w:val="22"/>
                <w:lang w:val="en-US"/>
              </w:rPr>
              <w:t>2</w:t>
            </w:r>
          </w:p>
        </w:tc>
        <w:tc>
          <w:tcPr>
            <w:tcW w:w="2908" w:type="dxa"/>
          </w:tcPr>
          <w:p w14:paraId="1625AB75" w14:textId="77777777" w:rsidR="00EE1E06" w:rsidRPr="00004745" w:rsidRDefault="00EE1E06" w:rsidP="00E50862">
            <w:pPr>
              <w:jc w:val="both"/>
              <w:rPr>
                <w:color w:val="000000"/>
                <w:sz w:val="22"/>
                <w:szCs w:val="22"/>
              </w:rPr>
            </w:pPr>
            <w:r w:rsidRPr="00004745">
              <w:rPr>
                <w:color w:val="000000"/>
                <w:sz w:val="22"/>
                <w:szCs w:val="22"/>
                <w:lang w:val="en-US"/>
              </w:rPr>
              <w:t>C</w:t>
            </w:r>
            <w:proofErr w:type="spellStart"/>
            <w:r w:rsidRPr="00004745">
              <w:rPr>
                <w:color w:val="000000"/>
                <w:sz w:val="22"/>
                <w:szCs w:val="22"/>
              </w:rPr>
              <w:t>троительно</w:t>
            </w:r>
            <w:proofErr w:type="spellEnd"/>
            <w:r w:rsidRPr="00004745">
              <w:rPr>
                <w:color w:val="000000"/>
                <w:sz w:val="22"/>
                <w:szCs w:val="22"/>
              </w:rPr>
              <w:t>-монтажные работы</w:t>
            </w:r>
          </w:p>
        </w:tc>
        <w:tc>
          <w:tcPr>
            <w:tcW w:w="2439" w:type="dxa"/>
            <w:vMerge/>
          </w:tcPr>
          <w:p w14:paraId="3E2F77D4" w14:textId="6ADC8915" w:rsidR="00EE1E06" w:rsidRPr="00004745" w:rsidRDefault="00EE1E06" w:rsidP="00E50862">
            <w:pPr>
              <w:jc w:val="center"/>
              <w:rPr>
                <w:bCs/>
                <w:color w:val="000000"/>
                <w:sz w:val="22"/>
                <w:szCs w:val="22"/>
              </w:rPr>
            </w:pPr>
          </w:p>
        </w:tc>
        <w:tc>
          <w:tcPr>
            <w:tcW w:w="2056" w:type="dxa"/>
            <w:vMerge/>
          </w:tcPr>
          <w:p w14:paraId="00C1077A" w14:textId="6DF46B7A" w:rsidR="00EE1E06" w:rsidRPr="00004745" w:rsidRDefault="00EE1E06" w:rsidP="00E50862"/>
        </w:tc>
        <w:tc>
          <w:tcPr>
            <w:tcW w:w="2056" w:type="dxa"/>
            <w:vMerge/>
          </w:tcPr>
          <w:p w14:paraId="1B0F5302" w14:textId="77777777" w:rsidR="00EE1E06" w:rsidRPr="00004745" w:rsidRDefault="00EE1E06" w:rsidP="00E50862"/>
        </w:tc>
      </w:tr>
      <w:tr w:rsidR="00EE1E06" w:rsidRPr="00004745" w14:paraId="1EDA4C45" w14:textId="35F04447" w:rsidTr="00A74038">
        <w:trPr>
          <w:trHeight w:val="115"/>
          <w:jc w:val="center"/>
        </w:trPr>
        <w:tc>
          <w:tcPr>
            <w:tcW w:w="836" w:type="dxa"/>
            <w:vAlign w:val="center"/>
          </w:tcPr>
          <w:p w14:paraId="4F5C77AE" w14:textId="77777777" w:rsidR="00EE1E06" w:rsidRPr="00004745" w:rsidRDefault="00EE1E06" w:rsidP="00E50862">
            <w:pPr>
              <w:jc w:val="center"/>
              <w:rPr>
                <w:color w:val="000000"/>
                <w:sz w:val="22"/>
                <w:szCs w:val="22"/>
                <w:lang w:val="en-US"/>
              </w:rPr>
            </w:pPr>
            <w:r w:rsidRPr="00004745">
              <w:rPr>
                <w:color w:val="000000"/>
                <w:sz w:val="22"/>
                <w:szCs w:val="22"/>
                <w:lang w:val="en-US"/>
              </w:rPr>
              <w:t>3</w:t>
            </w:r>
          </w:p>
        </w:tc>
        <w:tc>
          <w:tcPr>
            <w:tcW w:w="2908" w:type="dxa"/>
          </w:tcPr>
          <w:p w14:paraId="2968225B" w14:textId="77777777" w:rsidR="00EE1E06" w:rsidRPr="00004745" w:rsidRDefault="00EE1E06" w:rsidP="00E50862">
            <w:pPr>
              <w:jc w:val="both"/>
              <w:rPr>
                <w:color w:val="000000"/>
                <w:sz w:val="22"/>
                <w:szCs w:val="22"/>
              </w:rPr>
            </w:pPr>
            <w:r w:rsidRPr="00004745">
              <w:rPr>
                <w:color w:val="000000"/>
                <w:sz w:val="22"/>
                <w:szCs w:val="22"/>
              </w:rPr>
              <w:t>Разработка методики измерений и сертификация АИИС КУЭ ОРЭМ</w:t>
            </w:r>
          </w:p>
        </w:tc>
        <w:tc>
          <w:tcPr>
            <w:tcW w:w="2439" w:type="dxa"/>
            <w:vMerge/>
          </w:tcPr>
          <w:p w14:paraId="1AFAD63A" w14:textId="7599A245" w:rsidR="00EE1E06" w:rsidRPr="00004745" w:rsidRDefault="00EE1E06" w:rsidP="00E50862">
            <w:pPr>
              <w:jc w:val="center"/>
              <w:rPr>
                <w:bCs/>
                <w:color w:val="000000"/>
                <w:sz w:val="22"/>
                <w:szCs w:val="22"/>
              </w:rPr>
            </w:pPr>
          </w:p>
        </w:tc>
        <w:tc>
          <w:tcPr>
            <w:tcW w:w="2056" w:type="dxa"/>
            <w:vMerge/>
          </w:tcPr>
          <w:p w14:paraId="592FE55A" w14:textId="0BE6CF3D" w:rsidR="00EE1E06" w:rsidRPr="00004745" w:rsidRDefault="00EE1E06" w:rsidP="00E50862"/>
        </w:tc>
        <w:tc>
          <w:tcPr>
            <w:tcW w:w="2056" w:type="dxa"/>
            <w:vMerge/>
          </w:tcPr>
          <w:p w14:paraId="5D781562" w14:textId="77777777" w:rsidR="00EE1E06" w:rsidRPr="00004745" w:rsidRDefault="00EE1E06" w:rsidP="00E50862"/>
        </w:tc>
      </w:tr>
      <w:tr w:rsidR="00EE1E06" w:rsidRPr="00004745" w14:paraId="25D9A2B4" w14:textId="62D93647" w:rsidTr="00A74038">
        <w:trPr>
          <w:trHeight w:val="115"/>
          <w:jc w:val="center"/>
        </w:trPr>
        <w:tc>
          <w:tcPr>
            <w:tcW w:w="836" w:type="dxa"/>
            <w:vAlign w:val="center"/>
          </w:tcPr>
          <w:p w14:paraId="37ACB827" w14:textId="77777777" w:rsidR="00EE1E06" w:rsidRPr="00004745" w:rsidRDefault="00EE1E06" w:rsidP="00E50862">
            <w:pPr>
              <w:jc w:val="center"/>
              <w:rPr>
                <w:color w:val="000000"/>
                <w:sz w:val="22"/>
                <w:szCs w:val="22"/>
                <w:lang w:val="en-US"/>
              </w:rPr>
            </w:pPr>
            <w:r w:rsidRPr="00004745">
              <w:rPr>
                <w:color w:val="000000"/>
                <w:sz w:val="22"/>
                <w:szCs w:val="22"/>
                <w:lang w:val="en-US"/>
              </w:rPr>
              <w:t>4</w:t>
            </w:r>
          </w:p>
        </w:tc>
        <w:tc>
          <w:tcPr>
            <w:tcW w:w="2908" w:type="dxa"/>
          </w:tcPr>
          <w:p w14:paraId="782175C6" w14:textId="77777777" w:rsidR="00EE1E06" w:rsidRPr="00004745" w:rsidRDefault="00EE1E06" w:rsidP="00E50862">
            <w:pPr>
              <w:jc w:val="both"/>
              <w:rPr>
                <w:color w:val="000000"/>
                <w:sz w:val="22"/>
                <w:szCs w:val="22"/>
              </w:rPr>
            </w:pPr>
            <w:r w:rsidRPr="00004745">
              <w:rPr>
                <w:color w:val="000000"/>
                <w:sz w:val="22"/>
                <w:szCs w:val="22"/>
              </w:rPr>
              <w:t>Получение Акта о соответствии АИИС КУЭ требованиям ОРЭМ класса</w:t>
            </w:r>
            <w:proofErr w:type="gramStart"/>
            <w:r w:rsidRPr="00004745">
              <w:rPr>
                <w:color w:val="000000"/>
                <w:sz w:val="22"/>
                <w:szCs w:val="22"/>
              </w:rPr>
              <w:t xml:space="preserve"> А</w:t>
            </w:r>
            <w:proofErr w:type="gramEnd"/>
          </w:p>
        </w:tc>
        <w:tc>
          <w:tcPr>
            <w:tcW w:w="2439" w:type="dxa"/>
            <w:vMerge/>
          </w:tcPr>
          <w:p w14:paraId="36B02351" w14:textId="43477733" w:rsidR="00EE1E06" w:rsidRPr="00004745" w:rsidRDefault="00EE1E06" w:rsidP="00E50862">
            <w:pPr>
              <w:jc w:val="center"/>
              <w:rPr>
                <w:bCs/>
                <w:color w:val="000000"/>
                <w:sz w:val="22"/>
                <w:szCs w:val="22"/>
              </w:rPr>
            </w:pPr>
          </w:p>
        </w:tc>
        <w:tc>
          <w:tcPr>
            <w:tcW w:w="2056" w:type="dxa"/>
            <w:vMerge/>
          </w:tcPr>
          <w:p w14:paraId="02D6E808" w14:textId="476A9053" w:rsidR="00EE1E06" w:rsidRPr="00004745" w:rsidRDefault="00EE1E06" w:rsidP="00E50862"/>
        </w:tc>
        <w:tc>
          <w:tcPr>
            <w:tcW w:w="2056" w:type="dxa"/>
            <w:vMerge/>
          </w:tcPr>
          <w:p w14:paraId="42042E4A" w14:textId="77777777" w:rsidR="00EE1E06" w:rsidRPr="00004745" w:rsidRDefault="00EE1E06" w:rsidP="00E50862"/>
        </w:tc>
      </w:tr>
    </w:tbl>
    <w:p w14:paraId="50343F4A" w14:textId="77777777" w:rsidR="00780D46" w:rsidRPr="00004745" w:rsidRDefault="00780D46">
      <w:pPr>
        <w:pStyle w:val="a4"/>
        <w:jc w:val="both"/>
        <w:rPr>
          <w:b/>
          <w:sz w:val="22"/>
          <w:szCs w:val="22"/>
        </w:rPr>
      </w:pPr>
    </w:p>
    <w:p w14:paraId="7F6CEBFF" w14:textId="77777777" w:rsidR="00780D46" w:rsidRPr="00004745" w:rsidRDefault="00780D46">
      <w:pPr>
        <w:pStyle w:val="a4"/>
        <w:jc w:val="both"/>
        <w:rPr>
          <w:b/>
          <w:sz w:val="22"/>
          <w:szCs w:val="22"/>
        </w:rPr>
      </w:pPr>
    </w:p>
    <w:p w14:paraId="10A687FB" w14:textId="77777777" w:rsidR="00780D46" w:rsidRPr="00004745" w:rsidRDefault="00780D46">
      <w:pPr>
        <w:pStyle w:val="a4"/>
        <w:jc w:val="both"/>
        <w:rPr>
          <w:b/>
          <w:sz w:val="22"/>
          <w:szCs w:val="22"/>
        </w:rPr>
      </w:pPr>
    </w:p>
    <w:p w14:paraId="5FBB62DA" w14:textId="77777777" w:rsidR="00780D46" w:rsidRPr="00004745" w:rsidRDefault="00780D46">
      <w:pPr>
        <w:pStyle w:val="a4"/>
        <w:jc w:val="both"/>
        <w:rPr>
          <w:sz w:val="22"/>
          <w:szCs w:val="22"/>
        </w:rPr>
      </w:pPr>
    </w:p>
    <w:p w14:paraId="32CC27A7" w14:textId="77777777" w:rsidR="00780D46" w:rsidRPr="00004745" w:rsidRDefault="00780D46">
      <w:pPr>
        <w:pStyle w:val="a4"/>
        <w:jc w:val="both"/>
        <w:rPr>
          <w:sz w:val="22"/>
          <w:szCs w:val="22"/>
        </w:rPr>
      </w:pPr>
    </w:p>
    <w:p w14:paraId="5D19FF11" w14:textId="77777777" w:rsidR="00780D46" w:rsidRPr="00004745" w:rsidRDefault="00780D46">
      <w:pPr>
        <w:pStyle w:val="a4"/>
        <w:jc w:val="both"/>
        <w:rPr>
          <w:sz w:val="22"/>
          <w:szCs w:val="22"/>
        </w:rPr>
      </w:pPr>
    </w:p>
    <w:p w14:paraId="495B215E" w14:textId="77777777" w:rsidR="00780D46" w:rsidRPr="00004745" w:rsidRDefault="00780D46">
      <w:pPr>
        <w:pStyle w:val="a4"/>
        <w:jc w:val="both"/>
        <w:rPr>
          <w:sz w:val="22"/>
          <w:szCs w:val="22"/>
        </w:rPr>
      </w:pPr>
    </w:p>
    <w:p w14:paraId="481BE618" w14:textId="77777777" w:rsidR="00780D46" w:rsidRPr="00004745" w:rsidRDefault="00460874">
      <w:pPr>
        <w:pStyle w:val="a4"/>
        <w:jc w:val="both"/>
        <w:rPr>
          <w:b/>
          <w:sz w:val="22"/>
          <w:szCs w:val="22"/>
        </w:rPr>
      </w:pPr>
      <w:r w:rsidRPr="00004745">
        <w:rPr>
          <w:sz w:val="22"/>
          <w:szCs w:val="22"/>
        </w:rPr>
        <w:t xml:space="preserve">                  </w:t>
      </w:r>
      <w:r w:rsidRPr="00004745">
        <w:rPr>
          <w:b/>
          <w:sz w:val="22"/>
          <w:szCs w:val="22"/>
        </w:rPr>
        <w:t>«</w:t>
      </w:r>
      <w:r w:rsidR="00D70F79" w:rsidRPr="00004745">
        <w:rPr>
          <w:b/>
          <w:sz w:val="22"/>
          <w:szCs w:val="22"/>
        </w:rPr>
        <w:t xml:space="preserve">ПОДРЯДЧИК»  </w:t>
      </w:r>
      <w:r w:rsidRPr="00004745">
        <w:rPr>
          <w:b/>
          <w:sz w:val="22"/>
          <w:szCs w:val="22"/>
        </w:rPr>
        <w:t xml:space="preserve">                                                                                  «ЗАКАЗЧИК»     </w:t>
      </w:r>
    </w:p>
    <w:p w14:paraId="7157037A" w14:textId="77777777" w:rsidR="00780D46" w:rsidRPr="00004745" w:rsidRDefault="00460874">
      <w:pPr>
        <w:pStyle w:val="a4"/>
        <w:jc w:val="both"/>
        <w:rPr>
          <w:b/>
          <w:sz w:val="22"/>
          <w:szCs w:val="22"/>
        </w:rPr>
      </w:pPr>
      <w:r w:rsidRPr="00004745">
        <w:rPr>
          <w:b/>
          <w:sz w:val="22"/>
          <w:szCs w:val="22"/>
        </w:rPr>
        <w:t xml:space="preserve">                                                           </w:t>
      </w:r>
    </w:p>
    <w:p w14:paraId="322D5A94" w14:textId="77777777" w:rsidR="00780D46" w:rsidRPr="00004745" w:rsidRDefault="00460874">
      <w:pPr>
        <w:pStyle w:val="a4"/>
        <w:jc w:val="both"/>
        <w:rPr>
          <w:sz w:val="22"/>
          <w:szCs w:val="22"/>
        </w:rPr>
      </w:pPr>
      <w:r w:rsidRPr="00004745">
        <w:rPr>
          <w:sz w:val="22"/>
          <w:szCs w:val="22"/>
        </w:rPr>
        <w:t xml:space="preserve">                                                 </w:t>
      </w:r>
    </w:p>
    <w:p w14:paraId="10F8B1F7" w14:textId="77777777" w:rsidR="00780D46" w:rsidRPr="00004745" w:rsidRDefault="00780D46">
      <w:pPr>
        <w:pStyle w:val="a4"/>
        <w:jc w:val="both"/>
        <w:rPr>
          <w:sz w:val="22"/>
          <w:szCs w:val="22"/>
        </w:rPr>
      </w:pPr>
    </w:p>
    <w:p w14:paraId="2FD00E2C" w14:textId="77777777" w:rsidR="00780D46" w:rsidRPr="00004745" w:rsidRDefault="00460874">
      <w:pPr>
        <w:pStyle w:val="a4"/>
        <w:jc w:val="both"/>
        <w:rPr>
          <w:b/>
          <w:sz w:val="22"/>
          <w:szCs w:val="22"/>
        </w:rPr>
      </w:pPr>
      <w:r w:rsidRPr="00004745">
        <w:rPr>
          <w:b/>
          <w:sz w:val="22"/>
          <w:szCs w:val="22"/>
        </w:rPr>
        <w:t>__________</w:t>
      </w:r>
      <w:r w:rsidR="00D70F79" w:rsidRPr="00004745">
        <w:rPr>
          <w:b/>
          <w:sz w:val="22"/>
          <w:szCs w:val="22"/>
        </w:rPr>
        <w:t xml:space="preserve">_________   / </w:t>
      </w:r>
      <w:r w:rsidR="00D6130D" w:rsidRPr="00004745">
        <w:rPr>
          <w:b/>
          <w:sz w:val="22"/>
          <w:szCs w:val="22"/>
        </w:rPr>
        <w:t xml:space="preserve">                             </w:t>
      </w:r>
      <w:r w:rsidRPr="00004745">
        <w:rPr>
          <w:b/>
          <w:sz w:val="22"/>
          <w:szCs w:val="22"/>
        </w:rPr>
        <w:t>/                          _____________________  /</w:t>
      </w:r>
      <w:r w:rsidR="00D6130D" w:rsidRPr="00004745">
        <w:rPr>
          <w:b/>
          <w:sz w:val="22"/>
          <w:szCs w:val="22"/>
        </w:rPr>
        <w:t xml:space="preserve"> </w:t>
      </w:r>
      <w:proofErr w:type="spellStart"/>
      <w:r w:rsidR="00D6130D" w:rsidRPr="00004745">
        <w:rPr>
          <w:b/>
          <w:sz w:val="22"/>
          <w:szCs w:val="22"/>
        </w:rPr>
        <w:t>А.В.Рейтенбах</w:t>
      </w:r>
      <w:proofErr w:type="spellEnd"/>
      <w:r w:rsidR="00D6130D" w:rsidRPr="00004745">
        <w:rPr>
          <w:b/>
          <w:sz w:val="22"/>
          <w:szCs w:val="22"/>
        </w:rPr>
        <w:t xml:space="preserve"> </w:t>
      </w:r>
      <w:r w:rsidRPr="00004745">
        <w:rPr>
          <w:b/>
          <w:sz w:val="22"/>
          <w:szCs w:val="22"/>
        </w:rPr>
        <w:t>/</w:t>
      </w:r>
    </w:p>
    <w:p w14:paraId="5BBC85B9" w14:textId="77777777" w:rsidR="00780D46" w:rsidRPr="00004745" w:rsidRDefault="00460874">
      <w:pPr>
        <w:pStyle w:val="a4"/>
        <w:jc w:val="both"/>
        <w:rPr>
          <w:sz w:val="18"/>
          <w:szCs w:val="18"/>
        </w:rPr>
      </w:pPr>
      <w:r w:rsidRPr="00004745">
        <w:rPr>
          <w:sz w:val="18"/>
          <w:szCs w:val="18"/>
        </w:rPr>
        <w:t xml:space="preserve">МП                                                                                                                                       </w:t>
      </w:r>
      <w:proofErr w:type="spellStart"/>
      <w:proofErr w:type="gramStart"/>
      <w:r w:rsidRPr="00004745">
        <w:rPr>
          <w:sz w:val="18"/>
          <w:szCs w:val="18"/>
        </w:rPr>
        <w:t>МП</w:t>
      </w:r>
      <w:proofErr w:type="spellEnd"/>
      <w:proofErr w:type="gramEnd"/>
    </w:p>
    <w:p w14:paraId="6A62FEF1" w14:textId="77777777" w:rsidR="00780D46" w:rsidRPr="00004745" w:rsidRDefault="00460874">
      <w:pPr>
        <w:pStyle w:val="1"/>
        <w:tabs>
          <w:tab w:val="clear" w:pos="360"/>
        </w:tabs>
        <w:spacing w:before="0" w:after="0"/>
        <w:ind w:left="0" w:firstLine="0"/>
        <w:jc w:val="both"/>
        <w:rPr>
          <w:b w:val="0"/>
          <w:sz w:val="22"/>
          <w:szCs w:val="22"/>
        </w:rPr>
      </w:pPr>
      <w:r w:rsidRPr="00004745">
        <w:rPr>
          <w:rFonts w:ascii="Times New Roman" w:hAnsi="Times New Roman"/>
          <w:sz w:val="22"/>
          <w:szCs w:val="22"/>
        </w:rPr>
        <w:lastRenderedPageBreak/>
        <w:t xml:space="preserve">                                                                                      </w:t>
      </w:r>
    </w:p>
    <w:p w14:paraId="72DB639A" w14:textId="77777777" w:rsidR="00780D46" w:rsidRPr="00004745" w:rsidRDefault="00460874">
      <w:pPr>
        <w:jc w:val="right"/>
        <w:rPr>
          <w:b/>
          <w:sz w:val="22"/>
          <w:szCs w:val="22"/>
        </w:rPr>
      </w:pPr>
      <w:r w:rsidRPr="00004745">
        <w:rPr>
          <w:b/>
          <w:sz w:val="22"/>
          <w:szCs w:val="22"/>
        </w:rPr>
        <w:t xml:space="preserve">Приложение № 4 </w:t>
      </w:r>
    </w:p>
    <w:p w14:paraId="6588F50B" w14:textId="77777777" w:rsidR="00780D46" w:rsidRPr="00004745" w:rsidRDefault="00460874">
      <w:pPr>
        <w:ind w:firstLine="709"/>
        <w:jc w:val="right"/>
        <w:rPr>
          <w:b/>
          <w:sz w:val="22"/>
          <w:szCs w:val="22"/>
        </w:rPr>
      </w:pPr>
      <w:r w:rsidRPr="00004745">
        <w:rPr>
          <w:b/>
          <w:sz w:val="22"/>
          <w:szCs w:val="22"/>
        </w:rPr>
        <w:t>к Договору подряда № ___________________</w:t>
      </w:r>
    </w:p>
    <w:p w14:paraId="522D88A0" w14:textId="77777777" w:rsidR="00780D46" w:rsidRPr="00004745" w:rsidRDefault="00460874">
      <w:pPr>
        <w:ind w:firstLine="709"/>
        <w:jc w:val="right"/>
        <w:rPr>
          <w:b/>
          <w:sz w:val="22"/>
          <w:szCs w:val="22"/>
        </w:rPr>
      </w:pPr>
      <w:r w:rsidRPr="00004745">
        <w:rPr>
          <w:b/>
          <w:sz w:val="22"/>
          <w:szCs w:val="22"/>
        </w:rPr>
        <w:t xml:space="preserve">                                                                          от «____» ______________ 2017г.</w:t>
      </w:r>
    </w:p>
    <w:p w14:paraId="37DF55F7" w14:textId="77777777" w:rsidR="00780D46" w:rsidRPr="00004745" w:rsidRDefault="00780D46">
      <w:pPr>
        <w:ind w:firstLine="709"/>
        <w:jc w:val="right"/>
        <w:rPr>
          <w:b/>
          <w:sz w:val="22"/>
          <w:szCs w:val="22"/>
        </w:rPr>
      </w:pPr>
    </w:p>
    <w:p w14:paraId="0DF1B788" w14:textId="77777777" w:rsidR="00780D46" w:rsidRPr="00004745" w:rsidRDefault="00780D46">
      <w:pPr>
        <w:jc w:val="both"/>
        <w:rPr>
          <w:b/>
          <w:sz w:val="22"/>
          <w:szCs w:val="22"/>
        </w:rPr>
      </w:pPr>
    </w:p>
    <w:p w14:paraId="0D1A84DF" w14:textId="77777777" w:rsidR="00780D46" w:rsidRPr="00004745" w:rsidRDefault="00460874">
      <w:pPr>
        <w:ind w:firstLine="709"/>
        <w:jc w:val="center"/>
        <w:rPr>
          <w:b/>
          <w:sz w:val="22"/>
          <w:szCs w:val="22"/>
        </w:rPr>
      </w:pPr>
      <w:r w:rsidRPr="00004745">
        <w:rPr>
          <w:b/>
          <w:sz w:val="22"/>
          <w:szCs w:val="22"/>
        </w:rPr>
        <w:t xml:space="preserve">Требования по ПБ и </w:t>
      </w:r>
      <w:proofErr w:type="gramStart"/>
      <w:r w:rsidRPr="00004745">
        <w:rPr>
          <w:b/>
          <w:sz w:val="22"/>
          <w:szCs w:val="22"/>
        </w:rPr>
        <w:t>ОТ</w:t>
      </w:r>
      <w:proofErr w:type="gramEnd"/>
    </w:p>
    <w:p w14:paraId="4D6815C9" w14:textId="77777777" w:rsidR="00780D46" w:rsidRPr="00004745" w:rsidRDefault="00460874">
      <w:pPr>
        <w:jc w:val="both"/>
        <w:rPr>
          <w:b/>
          <w:sz w:val="22"/>
          <w:szCs w:val="22"/>
        </w:rPr>
      </w:pPr>
      <w:r w:rsidRPr="00004745">
        <w:rPr>
          <w:b/>
          <w:sz w:val="22"/>
          <w:szCs w:val="22"/>
        </w:rPr>
        <w:t>1.</w:t>
      </w:r>
      <w:r w:rsidRPr="00004745">
        <w:rPr>
          <w:b/>
          <w:sz w:val="22"/>
          <w:szCs w:val="22"/>
        </w:rPr>
        <w:tab/>
        <w:t>Введение</w:t>
      </w:r>
    </w:p>
    <w:p w14:paraId="2D189165" w14:textId="77777777" w:rsidR="00780D46" w:rsidRPr="00004745" w:rsidRDefault="00460874">
      <w:pPr>
        <w:pStyle w:val="TEXT2"/>
        <w:keepLines w:val="0"/>
        <w:widowControl w:val="0"/>
        <w:ind w:left="0" w:firstLine="709"/>
        <w:rPr>
          <w:rFonts w:ascii="Times New Roman" w:hAnsi="Times New Roman"/>
          <w:color w:val="auto"/>
          <w:sz w:val="22"/>
          <w:szCs w:val="22"/>
          <w:lang w:val="ru-RU"/>
        </w:rPr>
      </w:pPr>
      <w:r w:rsidRPr="00004745">
        <w:rPr>
          <w:rFonts w:ascii="Times New Roman" w:hAnsi="Times New Roman"/>
          <w:color w:val="auto"/>
          <w:sz w:val="22"/>
          <w:szCs w:val="22"/>
          <w:lang w:val="ru-RU"/>
        </w:rPr>
        <w:t>Заказчик уделяет повышенное внимание вопросам промышленной безопасности и охраны труда (далее – «ПБ и ОТ») и требует от Подрядчика и Субподрядчик</w:t>
      </w:r>
      <w:proofErr w:type="gramStart"/>
      <w:r w:rsidRPr="00004745">
        <w:rPr>
          <w:rFonts w:ascii="Times New Roman" w:hAnsi="Times New Roman"/>
          <w:color w:val="auto"/>
          <w:sz w:val="22"/>
          <w:szCs w:val="22"/>
          <w:lang w:val="ru-RU"/>
        </w:rPr>
        <w:t>а(</w:t>
      </w:r>
      <w:proofErr w:type="spellStart"/>
      <w:proofErr w:type="gramEnd"/>
      <w:r w:rsidRPr="00004745">
        <w:rPr>
          <w:rFonts w:ascii="Times New Roman" w:hAnsi="Times New Roman"/>
          <w:color w:val="auto"/>
          <w:sz w:val="22"/>
          <w:szCs w:val="22"/>
          <w:lang w:val="ru-RU"/>
        </w:rPr>
        <w:t>ов</w:t>
      </w:r>
      <w:proofErr w:type="spellEnd"/>
      <w:r w:rsidRPr="00004745">
        <w:rPr>
          <w:rFonts w:ascii="Times New Roman" w:hAnsi="Times New Roman"/>
          <w:color w:val="auto"/>
          <w:sz w:val="22"/>
          <w:szCs w:val="22"/>
          <w:lang w:val="ru-RU"/>
        </w:rPr>
        <w:t xml:space="preserve">) следовать данной политике и обеспечивать самые высокие стандарты в области ПБ и ОТ. </w:t>
      </w:r>
    </w:p>
    <w:p w14:paraId="228E8D36" w14:textId="77777777" w:rsidR="00780D46" w:rsidRPr="00004745" w:rsidRDefault="00460874">
      <w:pPr>
        <w:pStyle w:val="TEXT2"/>
        <w:keepLines w:val="0"/>
        <w:widowControl w:val="0"/>
        <w:ind w:left="0" w:firstLine="709"/>
        <w:rPr>
          <w:rFonts w:ascii="Times New Roman" w:hAnsi="Times New Roman"/>
          <w:color w:val="auto"/>
          <w:sz w:val="22"/>
          <w:szCs w:val="22"/>
          <w:lang w:val="ru-RU"/>
        </w:rPr>
      </w:pPr>
      <w:r w:rsidRPr="00004745">
        <w:rPr>
          <w:rFonts w:ascii="Times New Roman" w:hAnsi="Times New Roman"/>
          <w:color w:val="auto"/>
          <w:sz w:val="22"/>
          <w:szCs w:val="22"/>
          <w:lang w:val="ru-RU"/>
        </w:rPr>
        <w:t xml:space="preserve">В случае выявления Заказчиком, в результате проверки или иным образом, фактов несоблюдения Подрядчиком требований ПБ и </w:t>
      </w:r>
      <w:proofErr w:type="gramStart"/>
      <w:r w:rsidRPr="00004745">
        <w:rPr>
          <w:rFonts w:ascii="Times New Roman" w:hAnsi="Times New Roman"/>
          <w:color w:val="auto"/>
          <w:sz w:val="22"/>
          <w:szCs w:val="22"/>
          <w:lang w:val="ru-RU"/>
        </w:rPr>
        <w:t>ОТ</w:t>
      </w:r>
      <w:proofErr w:type="gramEnd"/>
      <w:r w:rsidRPr="00004745">
        <w:rPr>
          <w:rFonts w:ascii="Times New Roman" w:hAnsi="Times New Roman"/>
          <w:color w:val="auto"/>
          <w:sz w:val="22"/>
          <w:szCs w:val="22"/>
          <w:lang w:val="ru-RU"/>
        </w:rPr>
        <w:t xml:space="preserve">, </w:t>
      </w:r>
      <w:proofErr w:type="gramStart"/>
      <w:r w:rsidRPr="00004745">
        <w:rPr>
          <w:rFonts w:ascii="Times New Roman" w:hAnsi="Times New Roman"/>
          <w:color w:val="auto"/>
          <w:sz w:val="22"/>
          <w:szCs w:val="22"/>
          <w:lang w:val="ru-RU"/>
        </w:rPr>
        <w:t>Заказчик</w:t>
      </w:r>
      <w:proofErr w:type="gramEnd"/>
      <w:r w:rsidRPr="00004745">
        <w:rPr>
          <w:rFonts w:ascii="Times New Roman" w:hAnsi="Times New Roman"/>
          <w:color w:val="auto"/>
          <w:sz w:val="22"/>
          <w:szCs w:val="22"/>
          <w:lang w:val="ru-RU"/>
        </w:rPr>
        <w:t xml:space="preserve"> и Подрядчик согласуют план и сроки устранения таких нарушений.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 без обязательств Заказчика по возмещению убытков Подрядчика, связанных с таким расторжением. </w:t>
      </w:r>
    </w:p>
    <w:p w14:paraId="51CC08F6" w14:textId="77777777" w:rsidR="00780D46" w:rsidRPr="00004745" w:rsidRDefault="00460874">
      <w:pPr>
        <w:jc w:val="both"/>
        <w:rPr>
          <w:b/>
          <w:sz w:val="22"/>
          <w:szCs w:val="22"/>
        </w:rPr>
      </w:pPr>
      <w:bookmarkStart w:id="5" w:name="_Toc109067508"/>
      <w:bookmarkStart w:id="6" w:name="_Toc109110006"/>
      <w:r w:rsidRPr="00004745">
        <w:rPr>
          <w:b/>
          <w:sz w:val="22"/>
          <w:szCs w:val="22"/>
        </w:rPr>
        <w:t>2.</w:t>
      </w:r>
      <w:r w:rsidRPr="00004745">
        <w:rPr>
          <w:b/>
          <w:sz w:val="22"/>
          <w:szCs w:val="22"/>
        </w:rPr>
        <w:tab/>
        <w:t>Соблюдение требований законодательства</w:t>
      </w:r>
    </w:p>
    <w:p w14:paraId="1B80B5FD" w14:textId="77777777" w:rsidR="00780D46" w:rsidRPr="00004745" w:rsidRDefault="00460874">
      <w:pPr>
        <w:jc w:val="both"/>
        <w:rPr>
          <w:sz w:val="22"/>
          <w:szCs w:val="22"/>
        </w:rPr>
      </w:pPr>
      <w:r w:rsidRPr="00004745">
        <w:rPr>
          <w:sz w:val="22"/>
          <w:szCs w:val="22"/>
        </w:rPr>
        <w:t xml:space="preserve">Подрядчик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w:t>
      </w:r>
      <w:proofErr w:type="gramStart"/>
      <w:r w:rsidRPr="00004745">
        <w:rPr>
          <w:sz w:val="22"/>
          <w:szCs w:val="22"/>
        </w:rPr>
        <w:t>ОТ</w:t>
      </w:r>
      <w:proofErr w:type="gramEnd"/>
      <w:r w:rsidRPr="00004745">
        <w:rPr>
          <w:sz w:val="22"/>
          <w:szCs w:val="22"/>
        </w:rPr>
        <w:t>. Подрядчик принимает все обоснованные меры предосторожности, направленные на охрану окружающей среды в процессе выполнения работ.</w:t>
      </w:r>
    </w:p>
    <w:p w14:paraId="33D25E9D" w14:textId="77777777" w:rsidR="00780D46" w:rsidRPr="00004745" w:rsidRDefault="00460874">
      <w:pPr>
        <w:jc w:val="both"/>
        <w:rPr>
          <w:b/>
          <w:sz w:val="22"/>
          <w:szCs w:val="22"/>
        </w:rPr>
      </w:pPr>
      <w:r w:rsidRPr="00004745">
        <w:rPr>
          <w:b/>
          <w:sz w:val="22"/>
          <w:szCs w:val="22"/>
        </w:rPr>
        <w:t>3.</w:t>
      </w:r>
      <w:r w:rsidRPr="00004745">
        <w:rPr>
          <w:b/>
          <w:sz w:val="22"/>
          <w:szCs w:val="22"/>
        </w:rPr>
        <w:tab/>
        <w:t>Средства индивидуальной защиты (</w:t>
      </w:r>
      <w:proofErr w:type="gramStart"/>
      <w:r w:rsidRPr="00004745">
        <w:rPr>
          <w:b/>
          <w:sz w:val="22"/>
          <w:szCs w:val="22"/>
        </w:rPr>
        <w:t>СИЗ</w:t>
      </w:r>
      <w:proofErr w:type="gramEnd"/>
      <w:r w:rsidRPr="00004745">
        <w:rPr>
          <w:b/>
          <w:sz w:val="22"/>
          <w:szCs w:val="22"/>
        </w:rPr>
        <w:t>)</w:t>
      </w:r>
    </w:p>
    <w:p w14:paraId="28846D40" w14:textId="77777777" w:rsidR="00780D46" w:rsidRPr="00004745" w:rsidRDefault="00460874">
      <w:pPr>
        <w:jc w:val="both"/>
        <w:rPr>
          <w:sz w:val="22"/>
          <w:szCs w:val="22"/>
        </w:rPr>
      </w:pPr>
      <w:r w:rsidRPr="00004745">
        <w:rPr>
          <w:sz w:val="22"/>
          <w:szCs w:val="22"/>
        </w:rPr>
        <w:t>Весь персонал Подрядчика и Субподрядчик</w:t>
      </w:r>
      <w:proofErr w:type="gramStart"/>
      <w:r w:rsidRPr="00004745">
        <w:rPr>
          <w:sz w:val="22"/>
          <w:szCs w:val="22"/>
        </w:rPr>
        <w:t>а(</w:t>
      </w:r>
      <w:proofErr w:type="spellStart"/>
      <w:proofErr w:type="gramEnd"/>
      <w:r w:rsidRPr="00004745">
        <w:rPr>
          <w:sz w:val="22"/>
          <w:szCs w:val="22"/>
        </w:rPr>
        <w:t>ов</w:t>
      </w:r>
      <w:proofErr w:type="spellEnd"/>
      <w:r w:rsidRPr="00004745">
        <w:rPr>
          <w:sz w:val="22"/>
          <w:szCs w:val="22"/>
        </w:rPr>
        <w:t>) должен быть, как минимум, обеспечен следующими средствами индивидуальной защиты и использовать их во время нахождения за пределами жилых помещений на рабочей площадке:</w:t>
      </w:r>
    </w:p>
    <w:p w14:paraId="7B5FFD46" w14:textId="77777777" w:rsidR="00780D46" w:rsidRPr="00004745" w:rsidRDefault="00460874">
      <w:pPr>
        <w:numPr>
          <w:ilvl w:val="0"/>
          <w:numId w:val="27"/>
        </w:numPr>
        <w:tabs>
          <w:tab w:val="clear" w:pos="1440"/>
        </w:tabs>
        <w:ind w:left="0"/>
        <w:jc w:val="both"/>
        <w:rPr>
          <w:sz w:val="22"/>
          <w:szCs w:val="22"/>
        </w:rPr>
      </w:pPr>
      <w:r w:rsidRPr="00004745">
        <w:rPr>
          <w:sz w:val="22"/>
          <w:szCs w:val="22"/>
        </w:rPr>
        <w:t xml:space="preserve">Защитная обувь с </w:t>
      </w:r>
      <w:proofErr w:type="gramStart"/>
      <w:r w:rsidRPr="00004745">
        <w:rPr>
          <w:sz w:val="22"/>
          <w:szCs w:val="22"/>
        </w:rPr>
        <w:t>жёстким</w:t>
      </w:r>
      <w:proofErr w:type="gramEnd"/>
      <w:r w:rsidRPr="00004745">
        <w:rPr>
          <w:sz w:val="22"/>
          <w:szCs w:val="22"/>
        </w:rPr>
        <w:t xml:space="preserve"> </w:t>
      </w:r>
      <w:proofErr w:type="spellStart"/>
      <w:r w:rsidRPr="00004745">
        <w:rPr>
          <w:sz w:val="22"/>
          <w:szCs w:val="22"/>
        </w:rPr>
        <w:t>подноском</w:t>
      </w:r>
      <w:proofErr w:type="spellEnd"/>
      <w:r w:rsidRPr="00004745">
        <w:rPr>
          <w:sz w:val="22"/>
          <w:szCs w:val="22"/>
        </w:rPr>
        <w:t>;</w:t>
      </w:r>
    </w:p>
    <w:p w14:paraId="2C845C25" w14:textId="77777777" w:rsidR="00780D46" w:rsidRPr="00004745" w:rsidRDefault="00460874">
      <w:pPr>
        <w:numPr>
          <w:ilvl w:val="0"/>
          <w:numId w:val="27"/>
        </w:numPr>
        <w:tabs>
          <w:tab w:val="clear" w:pos="1440"/>
        </w:tabs>
        <w:ind w:left="0"/>
        <w:jc w:val="both"/>
        <w:rPr>
          <w:sz w:val="22"/>
          <w:szCs w:val="22"/>
        </w:rPr>
      </w:pPr>
      <w:r w:rsidRPr="00004745">
        <w:rPr>
          <w:sz w:val="22"/>
          <w:szCs w:val="22"/>
        </w:rPr>
        <w:t>Каска;</w:t>
      </w:r>
    </w:p>
    <w:p w14:paraId="6CCFB8B4" w14:textId="77777777" w:rsidR="00780D46" w:rsidRPr="00004745" w:rsidRDefault="00460874">
      <w:pPr>
        <w:numPr>
          <w:ilvl w:val="0"/>
          <w:numId w:val="27"/>
        </w:numPr>
        <w:tabs>
          <w:tab w:val="clear" w:pos="1440"/>
        </w:tabs>
        <w:ind w:left="0"/>
        <w:jc w:val="both"/>
        <w:rPr>
          <w:sz w:val="22"/>
          <w:szCs w:val="22"/>
        </w:rPr>
      </w:pPr>
      <w:r w:rsidRPr="00004745">
        <w:rPr>
          <w:sz w:val="22"/>
          <w:szCs w:val="22"/>
        </w:rPr>
        <w:t>Защитные очки;</w:t>
      </w:r>
    </w:p>
    <w:p w14:paraId="77EDB33E" w14:textId="77777777" w:rsidR="00780D46" w:rsidRPr="00004745" w:rsidRDefault="00460874">
      <w:pPr>
        <w:numPr>
          <w:ilvl w:val="0"/>
          <w:numId w:val="27"/>
        </w:numPr>
        <w:tabs>
          <w:tab w:val="clear" w:pos="1440"/>
        </w:tabs>
        <w:ind w:left="0"/>
        <w:jc w:val="both"/>
        <w:rPr>
          <w:sz w:val="22"/>
          <w:szCs w:val="22"/>
        </w:rPr>
      </w:pPr>
      <w:r w:rsidRPr="00004745">
        <w:rPr>
          <w:sz w:val="22"/>
          <w:szCs w:val="22"/>
        </w:rPr>
        <w:t>Спецодежда;</w:t>
      </w:r>
    </w:p>
    <w:p w14:paraId="75025A6A" w14:textId="77777777" w:rsidR="00780D46" w:rsidRPr="00004745" w:rsidRDefault="00460874">
      <w:pPr>
        <w:numPr>
          <w:ilvl w:val="0"/>
          <w:numId w:val="27"/>
        </w:numPr>
        <w:tabs>
          <w:tab w:val="clear" w:pos="1440"/>
        </w:tabs>
        <w:ind w:left="0"/>
        <w:jc w:val="both"/>
        <w:rPr>
          <w:sz w:val="22"/>
          <w:szCs w:val="22"/>
        </w:rPr>
      </w:pPr>
      <w:r w:rsidRPr="00004745">
        <w:rPr>
          <w:sz w:val="22"/>
          <w:szCs w:val="22"/>
        </w:rPr>
        <w:t>Рабочие перчатки.</w:t>
      </w:r>
    </w:p>
    <w:p w14:paraId="76538F50" w14:textId="77777777" w:rsidR="00780D46" w:rsidRPr="00004745" w:rsidRDefault="00460874">
      <w:pPr>
        <w:numPr>
          <w:ilvl w:val="0"/>
          <w:numId w:val="29"/>
        </w:numPr>
        <w:tabs>
          <w:tab w:val="clear" w:pos="720"/>
          <w:tab w:val="num" w:pos="567"/>
        </w:tabs>
        <w:ind w:left="0" w:hanging="284"/>
        <w:jc w:val="both"/>
        <w:rPr>
          <w:sz w:val="22"/>
          <w:szCs w:val="22"/>
        </w:rPr>
      </w:pPr>
      <w:proofErr w:type="gramStart"/>
      <w:r w:rsidRPr="00004745">
        <w:rPr>
          <w:sz w:val="22"/>
          <w:szCs w:val="22"/>
        </w:rPr>
        <w:t>Персонал, выполняющий опасные работы, должен быть дополнительно обеспечен соответствующими СИЗ, обеспечивающими защиту от связанных с данными опасными работами рисков.</w:t>
      </w:r>
      <w:proofErr w:type="gramEnd"/>
    </w:p>
    <w:p w14:paraId="7EADE52C" w14:textId="77777777" w:rsidR="00780D46" w:rsidRPr="00004745" w:rsidRDefault="00460874">
      <w:pPr>
        <w:jc w:val="both"/>
        <w:rPr>
          <w:b/>
          <w:sz w:val="22"/>
          <w:szCs w:val="22"/>
        </w:rPr>
      </w:pPr>
      <w:r w:rsidRPr="00004745">
        <w:rPr>
          <w:b/>
          <w:sz w:val="22"/>
          <w:szCs w:val="22"/>
        </w:rPr>
        <w:t>4.</w:t>
      </w:r>
      <w:r w:rsidRPr="00004745">
        <w:rPr>
          <w:b/>
          <w:sz w:val="22"/>
          <w:szCs w:val="22"/>
        </w:rPr>
        <w:tab/>
        <w:t>Транспорт Подрядчика</w:t>
      </w:r>
    </w:p>
    <w:p w14:paraId="703DC596" w14:textId="77777777" w:rsidR="00780D46" w:rsidRPr="00004745" w:rsidRDefault="00460874">
      <w:pPr>
        <w:jc w:val="both"/>
        <w:rPr>
          <w:sz w:val="22"/>
          <w:szCs w:val="22"/>
        </w:rPr>
      </w:pPr>
      <w:r w:rsidRPr="00004745">
        <w:rPr>
          <w:sz w:val="22"/>
          <w:szCs w:val="22"/>
        </w:rPr>
        <w:t>4.1. Все транспортные средства Подрядчика, используемые при проведении работ, должны быть оборудованы следующим:</w:t>
      </w:r>
    </w:p>
    <w:p w14:paraId="0CD20E65" w14:textId="77777777" w:rsidR="00780D46" w:rsidRPr="00004745" w:rsidRDefault="00460874">
      <w:pPr>
        <w:numPr>
          <w:ilvl w:val="0"/>
          <w:numId w:val="28"/>
        </w:numPr>
        <w:tabs>
          <w:tab w:val="clear" w:pos="1440"/>
        </w:tabs>
        <w:ind w:left="0"/>
        <w:jc w:val="both"/>
        <w:rPr>
          <w:sz w:val="22"/>
          <w:szCs w:val="22"/>
        </w:rPr>
      </w:pPr>
      <w:r w:rsidRPr="00004745">
        <w:rPr>
          <w:sz w:val="22"/>
          <w:szCs w:val="22"/>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14:paraId="717EF8C1" w14:textId="77777777" w:rsidR="00780D46" w:rsidRPr="00004745" w:rsidRDefault="00460874">
      <w:pPr>
        <w:numPr>
          <w:ilvl w:val="0"/>
          <w:numId w:val="28"/>
        </w:numPr>
        <w:tabs>
          <w:tab w:val="clear" w:pos="1440"/>
        </w:tabs>
        <w:ind w:left="0"/>
        <w:jc w:val="both"/>
        <w:rPr>
          <w:sz w:val="22"/>
          <w:szCs w:val="22"/>
        </w:rPr>
      </w:pPr>
      <w:r w:rsidRPr="00004745">
        <w:rPr>
          <w:sz w:val="22"/>
          <w:szCs w:val="22"/>
        </w:rPr>
        <w:t>Аптечка первой помощи;</w:t>
      </w:r>
    </w:p>
    <w:p w14:paraId="2F19E991" w14:textId="77777777" w:rsidR="00780D46" w:rsidRPr="00004745" w:rsidRDefault="00460874">
      <w:pPr>
        <w:numPr>
          <w:ilvl w:val="0"/>
          <w:numId w:val="28"/>
        </w:numPr>
        <w:tabs>
          <w:tab w:val="clear" w:pos="1440"/>
        </w:tabs>
        <w:ind w:left="0"/>
        <w:jc w:val="both"/>
        <w:rPr>
          <w:sz w:val="22"/>
          <w:szCs w:val="22"/>
        </w:rPr>
      </w:pPr>
      <w:proofErr w:type="gramStart"/>
      <w:r w:rsidRPr="00004745">
        <w:rPr>
          <w:sz w:val="22"/>
          <w:szCs w:val="22"/>
        </w:rPr>
        <w:t>Огнетушитель;</w:t>
      </w:r>
      <w:proofErr w:type="gramEnd"/>
    </w:p>
    <w:p w14:paraId="1022376C" w14:textId="77777777" w:rsidR="00780D46" w:rsidRPr="00004745" w:rsidRDefault="00460874">
      <w:pPr>
        <w:numPr>
          <w:ilvl w:val="0"/>
          <w:numId w:val="28"/>
        </w:numPr>
        <w:tabs>
          <w:tab w:val="clear" w:pos="1440"/>
        </w:tabs>
        <w:ind w:left="0"/>
        <w:jc w:val="both"/>
        <w:rPr>
          <w:sz w:val="22"/>
          <w:szCs w:val="22"/>
        </w:rPr>
      </w:pPr>
      <w:proofErr w:type="gramStart"/>
      <w:r w:rsidRPr="00004745">
        <w:rPr>
          <w:sz w:val="22"/>
          <w:szCs w:val="22"/>
        </w:rPr>
        <w:t>Передние и задние зимние шины (где применимо) в течение зимнего периода (для стран с холодным климатом:</w:t>
      </w:r>
      <w:proofErr w:type="gramEnd"/>
      <w:r w:rsidRPr="00004745">
        <w:rPr>
          <w:sz w:val="22"/>
          <w:szCs w:val="22"/>
        </w:rPr>
        <w:t xml:space="preserve"> </w:t>
      </w:r>
      <w:proofErr w:type="gramStart"/>
      <w:r w:rsidRPr="00004745">
        <w:rPr>
          <w:sz w:val="22"/>
          <w:szCs w:val="22"/>
        </w:rPr>
        <w:t>Россия, Украина).</w:t>
      </w:r>
      <w:proofErr w:type="gramEnd"/>
    </w:p>
    <w:p w14:paraId="0BB4D240" w14:textId="77777777" w:rsidR="00780D46" w:rsidRPr="00004745" w:rsidRDefault="00460874">
      <w:pPr>
        <w:jc w:val="both"/>
        <w:rPr>
          <w:sz w:val="22"/>
          <w:szCs w:val="22"/>
        </w:rPr>
      </w:pPr>
      <w:r w:rsidRPr="00004745">
        <w:rPr>
          <w:sz w:val="22"/>
          <w:szCs w:val="22"/>
        </w:rPr>
        <w:t>Подрядчик должен обеспечить:</w:t>
      </w:r>
    </w:p>
    <w:p w14:paraId="32F29494" w14:textId="77777777" w:rsidR="00780D46" w:rsidRPr="00004745" w:rsidRDefault="00460874">
      <w:pPr>
        <w:numPr>
          <w:ilvl w:val="0"/>
          <w:numId w:val="28"/>
        </w:numPr>
        <w:tabs>
          <w:tab w:val="clear" w:pos="1440"/>
        </w:tabs>
        <w:ind w:left="0"/>
        <w:jc w:val="both"/>
        <w:rPr>
          <w:sz w:val="22"/>
          <w:szCs w:val="22"/>
        </w:rPr>
      </w:pPr>
      <w:r w:rsidRPr="00004745">
        <w:rPr>
          <w:sz w:val="22"/>
          <w:szCs w:val="22"/>
        </w:rPr>
        <w:t>Обучение и достаточную квалификацию водителей;</w:t>
      </w:r>
    </w:p>
    <w:p w14:paraId="1F3AB581" w14:textId="77777777" w:rsidR="00780D46" w:rsidRPr="00004745" w:rsidRDefault="00460874">
      <w:pPr>
        <w:numPr>
          <w:ilvl w:val="0"/>
          <w:numId w:val="28"/>
        </w:numPr>
        <w:tabs>
          <w:tab w:val="clear" w:pos="1440"/>
        </w:tabs>
        <w:ind w:left="0"/>
        <w:jc w:val="both"/>
        <w:rPr>
          <w:sz w:val="22"/>
          <w:szCs w:val="22"/>
        </w:rPr>
      </w:pPr>
      <w:r w:rsidRPr="00004745">
        <w:rPr>
          <w:sz w:val="22"/>
          <w:szCs w:val="22"/>
        </w:rPr>
        <w:t>Проведение регулярных ТО транспортных средств.</w:t>
      </w:r>
    </w:p>
    <w:p w14:paraId="2A51D122" w14:textId="77777777" w:rsidR="00780D46" w:rsidRPr="00004745" w:rsidRDefault="00460874">
      <w:pPr>
        <w:jc w:val="both"/>
        <w:rPr>
          <w:sz w:val="22"/>
          <w:szCs w:val="22"/>
        </w:rPr>
      </w:pPr>
      <w:r w:rsidRPr="00004745">
        <w:rPr>
          <w:sz w:val="22"/>
          <w:szCs w:val="22"/>
        </w:rPr>
        <w:t>4.2. При производстве работ Подрядчик обеспечивает соблюдение требований Транспортной Безопасности, установленных Заказчиком.</w:t>
      </w:r>
    </w:p>
    <w:p w14:paraId="1FD0D2D4" w14:textId="77777777" w:rsidR="00780D46" w:rsidRPr="00004745" w:rsidRDefault="00460874">
      <w:pPr>
        <w:jc w:val="both"/>
        <w:rPr>
          <w:b/>
          <w:sz w:val="22"/>
          <w:szCs w:val="22"/>
        </w:rPr>
      </w:pPr>
      <w:r w:rsidRPr="00004745">
        <w:rPr>
          <w:b/>
          <w:sz w:val="22"/>
          <w:szCs w:val="22"/>
        </w:rPr>
        <w:t>5.</w:t>
      </w:r>
      <w:r w:rsidRPr="00004745">
        <w:rPr>
          <w:b/>
          <w:sz w:val="22"/>
          <w:szCs w:val="22"/>
        </w:rPr>
        <w:tab/>
        <w:t>Работы повышенной опасности</w:t>
      </w:r>
    </w:p>
    <w:p w14:paraId="2934E1D0" w14:textId="77777777" w:rsidR="00780D46" w:rsidRPr="00004745" w:rsidRDefault="00460874">
      <w:pPr>
        <w:jc w:val="both"/>
        <w:rPr>
          <w:sz w:val="22"/>
          <w:szCs w:val="22"/>
        </w:rPr>
      </w:pPr>
      <w:r w:rsidRPr="00004745">
        <w:rPr>
          <w:sz w:val="22"/>
          <w:szCs w:val="22"/>
        </w:rPr>
        <w:t>5.1. Подрядчик должен определить и разработать перечень работ повышенной опасности. Минимально, этот перечень должен включать:</w:t>
      </w:r>
    </w:p>
    <w:p w14:paraId="6CC7B762" w14:textId="77777777" w:rsidR="00780D46" w:rsidRPr="00004745" w:rsidRDefault="00460874">
      <w:pPr>
        <w:numPr>
          <w:ilvl w:val="0"/>
          <w:numId w:val="28"/>
        </w:numPr>
        <w:tabs>
          <w:tab w:val="clear" w:pos="1440"/>
        </w:tabs>
        <w:ind w:left="0"/>
        <w:jc w:val="both"/>
        <w:rPr>
          <w:sz w:val="22"/>
          <w:szCs w:val="22"/>
        </w:rPr>
      </w:pPr>
      <w:r w:rsidRPr="00004745">
        <w:rPr>
          <w:sz w:val="22"/>
          <w:szCs w:val="22"/>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004745">
          <w:rPr>
            <w:sz w:val="22"/>
            <w:szCs w:val="22"/>
          </w:rPr>
          <w:t>1,3 м</w:t>
        </w:r>
      </w:smartTag>
      <w:r w:rsidRPr="00004745">
        <w:rPr>
          <w:sz w:val="22"/>
          <w:szCs w:val="22"/>
        </w:rPr>
        <w:t xml:space="preserve"> от пола без инвентарных лесов и подмостей;</w:t>
      </w:r>
    </w:p>
    <w:p w14:paraId="44D32E1A" w14:textId="77777777" w:rsidR="00780D46" w:rsidRPr="00004745" w:rsidRDefault="00460874">
      <w:pPr>
        <w:numPr>
          <w:ilvl w:val="0"/>
          <w:numId w:val="28"/>
        </w:numPr>
        <w:tabs>
          <w:tab w:val="clear" w:pos="1440"/>
        </w:tabs>
        <w:ind w:left="0"/>
        <w:jc w:val="both"/>
        <w:rPr>
          <w:sz w:val="22"/>
          <w:szCs w:val="22"/>
        </w:rPr>
      </w:pPr>
      <w:r w:rsidRPr="00004745">
        <w:rPr>
          <w:sz w:val="22"/>
          <w:szCs w:val="22"/>
        </w:rPr>
        <w:t>Ремонт трубопроводов пара и горячей воды;</w:t>
      </w:r>
    </w:p>
    <w:p w14:paraId="749C6CE4" w14:textId="77777777" w:rsidR="00780D46" w:rsidRPr="00004745" w:rsidRDefault="00460874">
      <w:pPr>
        <w:numPr>
          <w:ilvl w:val="0"/>
          <w:numId w:val="28"/>
        </w:numPr>
        <w:tabs>
          <w:tab w:val="clear" w:pos="1440"/>
        </w:tabs>
        <w:ind w:left="0"/>
        <w:jc w:val="both"/>
        <w:rPr>
          <w:sz w:val="22"/>
          <w:szCs w:val="22"/>
        </w:rPr>
      </w:pPr>
      <w:r w:rsidRPr="00004745">
        <w:rPr>
          <w:sz w:val="22"/>
          <w:szCs w:val="22"/>
        </w:rPr>
        <w:t>Работы в замкнутых объемах, в ограниченных пространствах;</w:t>
      </w:r>
    </w:p>
    <w:p w14:paraId="300A51AD" w14:textId="77777777" w:rsidR="00780D46" w:rsidRPr="00004745" w:rsidRDefault="00460874">
      <w:pPr>
        <w:numPr>
          <w:ilvl w:val="0"/>
          <w:numId w:val="28"/>
        </w:numPr>
        <w:tabs>
          <w:tab w:val="clear" w:pos="1440"/>
        </w:tabs>
        <w:ind w:left="0"/>
        <w:jc w:val="both"/>
        <w:rPr>
          <w:sz w:val="22"/>
          <w:szCs w:val="22"/>
        </w:rPr>
      </w:pPr>
      <w:r w:rsidRPr="00004745">
        <w:rPr>
          <w:sz w:val="22"/>
          <w:szCs w:val="22"/>
        </w:rPr>
        <w:t>Ремонтные работы мостовых кранов, выполнение работ с выходом на крановые пути</w:t>
      </w:r>
    </w:p>
    <w:p w14:paraId="16EC3497" w14:textId="77777777" w:rsidR="00780D46" w:rsidRPr="00004745" w:rsidRDefault="00460874">
      <w:pPr>
        <w:numPr>
          <w:ilvl w:val="0"/>
          <w:numId w:val="28"/>
        </w:numPr>
        <w:tabs>
          <w:tab w:val="clear" w:pos="1440"/>
        </w:tabs>
        <w:ind w:left="0"/>
        <w:jc w:val="both"/>
        <w:rPr>
          <w:sz w:val="22"/>
          <w:szCs w:val="22"/>
        </w:rPr>
      </w:pPr>
      <w:r w:rsidRPr="00004745">
        <w:rPr>
          <w:sz w:val="22"/>
          <w:szCs w:val="22"/>
        </w:rPr>
        <w:t xml:space="preserve">Электро- и газосварочные работы, </w:t>
      </w:r>
      <w:proofErr w:type="spellStart"/>
      <w:r w:rsidRPr="00004745">
        <w:rPr>
          <w:sz w:val="22"/>
          <w:szCs w:val="22"/>
        </w:rPr>
        <w:t>газорезательные</w:t>
      </w:r>
      <w:proofErr w:type="spellEnd"/>
      <w:r w:rsidRPr="00004745">
        <w:rPr>
          <w:sz w:val="22"/>
          <w:szCs w:val="22"/>
        </w:rPr>
        <w:t xml:space="preserve"> работы </w:t>
      </w:r>
    </w:p>
    <w:p w14:paraId="7EAA370E" w14:textId="77777777" w:rsidR="00780D46" w:rsidRPr="00004745" w:rsidRDefault="00460874">
      <w:pPr>
        <w:numPr>
          <w:ilvl w:val="0"/>
          <w:numId w:val="28"/>
        </w:numPr>
        <w:tabs>
          <w:tab w:val="clear" w:pos="1440"/>
        </w:tabs>
        <w:ind w:left="0"/>
        <w:jc w:val="both"/>
        <w:rPr>
          <w:sz w:val="22"/>
          <w:szCs w:val="22"/>
        </w:rPr>
      </w:pPr>
      <w:r w:rsidRPr="00004745">
        <w:rPr>
          <w:sz w:val="22"/>
          <w:szCs w:val="22"/>
        </w:rPr>
        <w:t>Работы по вскрытию и испытанию сосудов и трубопроводов, работающих под давлением.</w:t>
      </w:r>
    </w:p>
    <w:p w14:paraId="630F08BF" w14:textId="77777777" w:rsidR="00780D46" w:rsidRPr="00004745" w:rsidRDefault="00460874">
      <w:pPr>
        <w:numPr>
          <w:ilvl w:val="0"/>
          <w:numId w:val="28"/>
        </w:numPr>
        <w:tabs>
          <w:tab w:val="clear" w:pos="1440"/>
        </w:tabs>
        <w:ind w:left="0"/>
        <w:jc w:val="both"/>
        <w:rPr>
          <w:sz w:val="22"/>
          <w:szCs w:val="22"/>
        </w:rPr>
      </w:pPr>
      <w:r w:rsidRPr="00004745">
        <w:rPr>
          <w:sz w:val="22"/>
          <w:szCs w:val="22"/>
        </w:rPr>
        <w:t>Работы по обслуживанию электроустановок на кабельных или воздушных линиях электропередачи. Работы краном вблизи воздушных линий электропередачи</w:t>
      </w:r>
    </w:p>
    <w:p w14:paraId="52CF808C" w14:textId="77777777" w:rsidR="00780D46" w:rsidRPr="00004745" w:rsidRDefault="00460874">
      <w:pPr>
        <w:numPr>
          <w:ilvl w:val="0"/>
          <w:numId w:val="28"/>
        </w:numPr>
        <w:tabs>
          <w:tab w:val="clear" w:pos="1440"/>
        </w:tabs>
        <w:ind w:left="0"/>
        <w:jc w:val="both"/>
        <w:rPr>
          <w:sz w:val="22"/>
          <w:szCs w:val="22"/>
        </w:rPr>
      </w:pPr>
      <w:r w:rsidRPr="00004745">
        <w:rPr>
          <w:sz w:val="22"/>
          <w:szCs w:val="22"/>
        </w:rPr>
        <w:t>Проведение огневых работ на взрывопожароопасных объектах.</w:t>
      </w:r>
    </w:p>
    <w:p w14:paraId="7D8349AE" w14:textId="77777777" w:rsidR="00780D46" w:rsidRPr="00004745" w:rsidRDefault="00460874">
      <w:pPr>
        <w:jc w:val="both"/>
        <w:rPr>
          <w:sz w:val="22"/>
          <w:szCs w:val="22"/>
        </w:rPr>
      </w:pPr>
      <w:r w:rsidRPr="00004745">
        <w:rPr>
          <w:sz w:val="22"/>
          <w:szCs w:val="22"/>
        </w:rPr>
        <w:t>5.2. Подрядчик должен использовать систему нарядов – допусков для выполнения работ повышенной опасности.</w:t>
      </w:r>
    </w:p>
    <w:p w14:paraId="30AE9BB6" w14:textId="77777777" w:rsidR="00780D46" w:rsidRPr="00004745" w:rsidRDefault="00460874">
      <w:pPr>
        <w:rPr>
          <w:color w:val="000000"/>
          <w:sz w:val="22"/>
          <w:szCs w:val="22"/>
        </w:rPr>
      </w:pPr>
      <w:r w:rsidRPr="00004745">
        <w:rPr>
          <w:b/>
          <w:color w:val="000000"/>
          <w:sz w:val="22"/>
          <w:szCs w:val="22"/>
        </w:rPr>
        <w:lastRenderedPageBreak/>
        <w:t>6.</w:t>
      </w:r>
      <w:r w:rsidRPr="00004745">
        <w:rPr>
          <w:b/>
          <w:color w:val="000000"/>
          <w:sz w:val="22"/>
          <w:szCs w:val="22"/>
        </w:rPr>
        <w:tab/>
      </w:r>
      <w:r w:rsidRPr="00004745">
        <w:rPr>
          <w:color w:val="000000"/>
          <w:sz w:val="22"/>
          <w:szCs w:val="22"/>
        </w:rPr>
        <w:t>Обучение персонала</w:t>
      </w:r>
    </w:p>
    <w:p w14:paraId="35986691" w14:textId="77777777" w:rsidR="00780D46" w:rsidRPr="00004745" w:rsidRDefault="00460874">
      <w:pPr>
        <w:rPr>
          <w:color w:val="000000"/>
          <w:sz w:val="22"/>
          <w:szCs w:val="22"/>
        </w:rPr>
      </w:pPr>
      <w:r w:rsidRPr="00004745">
        <w:rPr>
          <w:color w:val="000000"/>
          <w:sz w:val="22"/>
          <w:szCs w:val="22"/>
        </w:rPr>
        <w:t>6.1. Прежде чем приступить к работе на Рабочей площадке персонал Подрядчика должен выполнить следующие мероприятия:</w:t>
      </w:r>
    </w:p>
    <w:p w14:paraId="32A38D29" w14:textId="77777777" w:rsidR="00780D46" w:rsidRPr="00004745" w:rsidRDefault="00460874">
      <w:pPr>
        <w:numPr>
          <w:ilvl w:val="0"/>
          <w:numId w:val="27"/>
        </w:numPr>
        <w:tabs>
          <w:tab w:val="clear" w:pos="1440"/>
        </w:tabs>
        <w:ind w:left="0" w:firstLine="0"/>
        <w:jc w:val="both"/>
        <w:rPr>
          <w:color w:val="000000"/>
          <w:sz w:val="22"/>
          <w:szCs w:val="22"/>
        </w:rPr>
      </w:pPr>
      <w:r w:rsidRPr="00004745">
        <w:rPr>
          <w:color w:val="000000"/>
          <w:sz w:val="22"/>
          <w:szCs w:val="22"/>
        </w:rPr>
        <w:t>Пройти вводный инструктаж по ПБ и ОТ, проводимый представителями Заказчика для работников подрядных организаций в соответствии с установленными Заказчиком правилами.</w:t>
      </w:r>
    </w:p>
    <w:p w14:paraId="476B387C" w14:textId="77777777" w:rsidR="00780D46" w:rsidRPr="00004745" w:rsidRDefault="00460874">
      <w:pPr>
        <w:numPr>
          <w:ilvl w:val="0"/>
          <w:numId w:val="27"/>
        </w:numPr>
        <w:tabs>
          <w:tab w:val="clear" w:pos="1440"/>
        </w:tabs>
        <w:ind w:left="0" w:firstLine="0"/>
        <w:jc w:val="both"/>
        <w:rPr>
          <w:color w:val="000000"/>
          <w:sz w:val="22"/>
          <w:szCs w:val="22"/>
        </w:rPr>
      </w:pPr>
      <w:r w:rsidRPr="00004745">
        <w:rPr>
          <w:color w:val="000000"/>
          <w:sz w:val="22"/>
          <w:szCs w:val="22"/>
        </w:rPr>
        <w:t xml:space="preserve">Пройти первичный инструктаж на рабочем месте, проводимый представителем Заказчика для работников подрядных организаций в соответствии с установленными Заказчиком правилами. </w:t>
      </w:r>
    </w:p>
    <w:p w14:paraId="7762B7AC" w14:textId="77777777" w:rsidR="00780D46" w:rsidRPr="00004745" w:rsidRDefault="00460874">
      <w:pPr>
        <w:numPr>
          <w:ilvl w:val="0"/>
          <w:numId w:val="27"/>
        </w:numPr>
        <w:tabs>
          <w:tab w:val="clear" w:pos="1440"/>
        </w:tabs>
        <w:ind w:left="0" w:firstLine="0"/>
        <w:jc w:val="both"/>
        <w:rPr>
          <w:color w:val="000000"/>
          <w:sz w:val="22"/>
          <w:szCs w:val="22"/>
        </w:rPr>
      </w:pPr>
      <w:r w:rsidRPr="00004745">
        <w:rPr>
          <w:bCs/>
          <w:iCs/>
          <w:color w:val="000000"/>
          <w:sz w:val="22"/>
          <w:szCs w:val="22"/>
        </w:rPr>
        <w:t xml:space="preserve">Персонал не должен допускаться к выполнению работ до прохождения инструктажей по ПБ и ОТ. Результаты проведения фиксируются в соответствующих журналах предприятия </w:t>
      </w:r>
      <w:proofErr w:type="spellStart"/>
      <w:r w:rsidRPr="00004745">
        <w:rPr>
          <w:bCs/>
          <w:iCs/>
          <w:color w:val="000000"/>
          <w:sz w:val="22"/>
          <w:szCs w:val="22"/>
        </w:rPr>
        <w:t>Закзчика</w:t>
      </w:r>
      <w:proofErr w:type="spellEnd"/>
      <w:r w:rsidRPr="00004745">
        <w:rPr>
          <w:bCs/>
          <w:iCs/>
          <w:color w:val="000000"/>
          <w:sz w:val="22"/>
          <w:szCs w:val="22"/>
        </w:rPr>
        <w:t>.</w:t>
      </w:r>
    </w:p>
    <w:p w14:paraId="212D3E64" w14:textId="77777777" w:rsidR="00780D46" w:rsidRPr="00004745" w:rsidRDefault="00460874">
      <w:pPr>
        <w:rPr>
          <w:color w:val="000000"/>
          <w:sz w:val="22"/>
          <w:szCs w:val="22"/>
        </w:rPr>
      </w:pPr>
      <w:r w:rsidRPr="00004745">
        <w:rPr>
          <w:color w:val="000000"/>
          <w:sz w:val="22"/>
          <w:szCs w:val="22"/>
        </w:rPr>
        <w:t xml:space="preserve">6.2. Подрядчик обязан гарантировать, что персонал, выполняющий работы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 </w:t>
      </w:r>
    </w:p>
    <w:p w14:paraId="5FBF545F" w14:textId="77777777" w:rsidR="00780D46" w:rsidRPr="00004745" w:rsidRDefault="00460874">
      <w:pPr>
        <w:rPr>
          <w:color w:val="000000"/>
        </w:rPr>
      </w:pPr>
      <w:r w:rsidRPr="00004745">
        <w:rPr>
          <w:color w:val="000000"/>
          <w:sz w:val="22"/>
          <w:szCs w:val="22"/>
        </w:rPr>
        <w:t>6.3. Заказчик вправе возражать против использования Подрядчиком и требовать от него отстранения от работ любых работников, которые, п</w:t>
      </w:r>
      <w:r w:rsidRPr="00004745">
        <w:rPr>
          <w:color w:val="000000"/>
        </w:rPr>
        <w:t xml:space="preserve">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выполнению Работ по настоящему Договору или к выполнению иных работ для Заказчика только по письменному разрешению Заказчика. </w:t>
      </w:r>
    </w:p>
    <w:p w14:paraId="4A14BCBE" w14:textId="77777777" w:rsidR="00780D46" w:rsidRPr="00004745" w:rsidRDefault="00460874">
      <w:pPr>
        <w:jc w:val="both"/>
        <w:rPr>
          <w:b/>
          <w:sz w:val="22"/>
          <w:szCs w:val="22"/>
        </w:rPr>
      </w:pPr>
      <w:r w:rsidRPr="00004745">
        <w:rPr>
          <w:b/>
          <w:sz w:val="22"/>
          <w:szCs w:val="22"/>
        </w:rPr>
        <w:t>7.</w:t>
      </w:r>
      <w:r w:rsidRPr="00004745">
        <w:rPr>
          <w:b/>
          <w:sz w:val="22"/>
          <w:szCs w:val="22"/>
        </w:rPr>
        <w:tab/>
        <w:t>Политика в отношении запрета на употребление алкоголя, наркотиков и токсических веществ, пребывания в состоянии абстинентного синдрома.</w:t>
      </w:r>
    </w:p>
    <w:p w14:paraId="1899A502" w14:textId="77777777" w:rsidR="00780D46" w:rsidRPr="00004745" w:rsidRDefault="00460874">
      <w:pPr>
        <w:jc w:val="both"/>
        <w:rPr>
          <w:sz w:val="22"/>
          <w:szCs w:val="22"/>
        </w:rPr>
      </w:pPr>
      <w:r w:rsidRPr="00004745">
        <w:rPr>
          <w:sz w:val="22"/>
          <w:szCs w:val="22"/>
        </w:rPr>
        <w:t>Подрядчик обязан:</w:t>
      </w:r>
    </w:p>
    <w:p w14:paraId="595C0B5A" w14:textId="77777777" w:rsidR="00780D46" w:rsidRPr="00004745" w:rsidRDefault="00460874">
      <w:pPr>
        <w:jc w:val="both"/>
        <w:rPr>
          <w:sz w:val="22"/>
          <w:szCs w:val="22"/>
        </w:rPr>
      </w:pPr>
      <w:r w:rsidRPr="00004745">
        <w:rPr>
          <w:sz w:val="22"/>
          <w:szCs w:val="22"/>
        </w:rPr>
        <w:t>7.1.</w:t>
      </w:r>
      <w:r w:rsidRPr="00004745">
        <w:rPr>
          <w:sz w:val="22"/>
          <w:szCs w:val="22"/>
        </w:rPr>
        <w:tab/>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14:paraId="3B2C5C6E" w14:textId="77777777" w:rsidR="00780D46" w:rsidRPr="00004745" w:rsidRDefault="00460874">
      <w:pPr>
        <w:jc w:val="both"/>
        <w:rPr>
          <w:sz w:val="22"/>
          <w:szCs w:val="22"/>
        </w:rPr>
      </w:pPr>
      <w:r w:rsidRPr="00004745">
        <w:rPr>
          <w:sz w:val="22"/>
          <w:szCs w:val="22"/>
        </w:rPr>
        <w:t>7.2.</w:t>
      </w:r>
      <w:r w:rsidRPr="00004745">
        <w:rPr>
          <w:sz w:val="22"/>
          <w:szCs w:val="22"/>
        </w:rPr>
        <w:tab/>
        <w:t xml:space="preserve">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(далее – «Разрешенные вещества»). </w:t>
      </w:r>
    </w:p>
    <w:p w14:paraId="2FE2AE8B" w14:textId="77777777" w:rsidR="00780D46" w:rsidRPr="00004745" w:rsidRDefault="00460874">
      <w:pPr>
        <w:jc w:val="both"/>
        <w:rPr>
          <w:sz w:val="22"/>
          <w:szCs w:val="22"/>
        </w:rPr>
      </w:pPr>
      <w:r w:rsidRPr="00004745">
        <w:rPr>
          <w:sz w:val="22"/>
          <w:szCs w:val="22"/>
        </w:rPr>
        <w:t>7.3.    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14:paraId="264EE862" w14:textId="77777777" w:rsidR="00780D46" w:rsidRPr="00004745" w:rsidRDefault="00460874">
      <w:pPr>
        <w:jc w:val="both"/>
        <w:rPr>
          <w:sz w:val="22"/>
          <w:szCs w:val="22"/>
        </w:rPr>
      </w:pPr>
      <w:r w:rsidRPr="00004745">
        <w:rPr>
          <w:sz w:val="22"/>
          <w:szCs w:val="22"/>
        </w:rPr>
        <w:t>7.4.</w:t>
      </w:r>
      <w:r w:rsidRPr="00004745">
        <w:rPr>
          <w:sz w:val="22"/>
          <w:szCs w:val="22"/>
        </w:rPr>
        <w:tab/>
        <w:t>Фиксация факта появления работника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Подрядчиком может, осуществляется любым из нижеперечисленных способов:</w:t>
      </w:r>
    </w:p>
    <w:p w14:paraId="3C35C1EE" w14:textId="77777777" w:rsidR="00780D46" w:rsidRPr="00004745" w:rsidRDefault="00460874">
      <w:pPr>
        <w:jc w:val="both"/>
        <w:rPr>
          <w:sz w:val="22"/>
          <w:szCs w:val="22"/>
        </w:rPr>
      </w:pPr>
      <w:r w:rsidRPr="00004745">
        <w:rPr>
          <w:sz w:val="22"/>
          <w:szCs w:val="22"/>
        </w:rPr>
        <w:t>7.5.</w:t>
      </w:r>
      <w:r w:rsidRPr="00004745">
        <w:rPr>
          <w:sz w:val="22"/>
          <w:szCs w:val="22"/>
        </w:rPr>
        <w:tab/>
        <w:t>медицинским осмотром или освидетельствованием; актами, составленными  работниками Заказчика и/или Подрядчика (Субподрядчика); письменными объяснениями работников Заказчика и/или Подрядчика (Субподрядчика), другими способами.</w:t>
      </w:r>
    </w:p>
    <w:p w14:paraId="755DA87D" w14:textId="77777777" w:rsidR="00780D46" w:rsidRPr="00004745" w:rsidRDefault="00460874">
      <w:pPr>
        <w:jc w:val="both"/>
        <w:rPr>
          <w:b/>
          <w:sz w:val="22"/>
          <w:szCs w:val="22"/>
        </w:rPr>
      </w:pPr>
      <w:r w:rsidRPr="00004745">
        <w:rPr>
          <w:sz w:val="22"/>
          <w:szCs w:val="22"/>
        </w:rPr>
        <w:t>7.6.</w:t>
      </w:r>
      <w:r w:rsidRPr="00004745">
        <w:rPr>
          <w:sz w:val="22"/>
          <w:szCs w:val="22"/>
        </w:rPr>
        <w:tab/>
        <w:t>Заказчик имеет право в любое время проверять исполнение Подрядчиком обязанностей, предусмотренных настоящим Договором.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 и направить их на медицинское освидетельствование.</w:t>
      </w:r>
    </w:p>
    <w:p w14:paraId="2515CC3B" w14:textId="77777777" w:rsidR="00780D46" w:rsidRPr="00004745" w:rsidRDefault="00460874">
      <w:pPr>
        <w:jc w:val="both"/>
        <w:rPr>
          <w:b/>
          <w:sz w:val="22"/>
          <w:szCs w:val="22"/>
        </w:rPr>
      </w:pPr>
      <w:r w:rsidRPr="00004745">
        <w:rPr>
          <w:b/>
          <w:sz w:val="22"/>
          <w:szCs w:val="22"/>
        </w:rPr>
        <w:t>8.</w:t>
      </w:r>
      <w:r w:rsidRPr="00004745">
        <w:rPr>
          <w:b/>
          <w:sz w:val="22"/>
          <w:szCs w:val="22"/>
        </w:rPr>
        <w:tab/>
        <w:t>Текущие проверки</w:t>
      </w:r>
    </w:p>
    <w:p w14:paraId="5048C0FC" w14:textId="77777777" w:rsidR="00780D46" w:rsidRPr="00004745" w:rsidRDefault="00460874">
      <w:pPr>
        <w:jc w:val="both"/>
        <w:rPr>
          <w:sz w:val="22"/>
          <w:szCs w:val="22"/>
        </w:rPr>
      </w:pPr>
      <w:r w:rsidRPr="00004745">
        <w:rPr>
          <w:sz w:val="22"/>
          <w:szCs w:val="22"/>
        </w:rPr>
        <w:t>8.1. В ходе проведения работ подрядчиками организовываются и проводятся периодические проверки соответствия деятельности Подрядчика требованиям безопасности. Требуется проведение двух видов проверок: внутренних и внешних.</w:t>
      </w:r>
    </w:p>
    <w:p w14:paraId="12205D50" w14:textId="77777777" w:rsidR="00780D46" w:rsidRPr="00004745" w:rsidRDefault="00460874">
      <w:pPr>
        <w:jc w:val="both"/>
        <w:rPr>
          <w:sz w:val="22"/>
          <w:szCs w:val="22"/>
        </w:rPr>
      </w:pPr>
      <w:r w:rsidRPr="00004745">
        <w:rPr>
          <w:sz w:val="22"/>
          <w:szCs w:val="22"/>
        </w:rPr>
        <w:t>8.1.1. Внутренние проверки – организуются и проводятся внутри подрядной организации силами собственных специалистов по ПБ и ОТ. Порядок проведения проверок Подрядчик вправе определить самостоятельно, по результатам проверки должен составляться отчёт.</w:t>
      </w:r>
    </w:p>
    <w:p w14:paraId="7EA890C3" w14:textId="77777777" w:rsidR="00780D46" w:rsidRPr="00004745" w:rsidRDefault="00460874">
      <w:pPr>
        <w:jc w:val="both"/>
        <w:rPr>
          <w:sz w:val="22"/>
          <w:szCs w:val="22"/>
        </w:rPr>
      </w:pPr>
      <w:r w:rsidRPr="00004745">
        <w:rPr>
          <w:sz w:val="22"/>
          <w:szCs w:val="22"/>
        </w:rPr>
        <w:t xml:space="preserve">8.1.2. Внешние проверки – организуются и проводятся представителями Заказчика. Периодичность проведения проверок – не реже 1 раза в неделю, кроме подрядчиков, занимающихся постоянным техническим обслуживанием оборудования Заказчика, проверки которых осуществляются не реже 1 раза в месяц. В проверке принимают участие: специалист по ПБ и ОТ Заказчика, представитель участка Заказчика, где выполняются работы; представители Подрядчика присутствуют при проведении проверок в качестве сопровождающих. В ходе проведения проверки должно быть проверено: реализация требований договора, мероприятии «Плана по ПБ и ОТ», соблюдение требований законодательства, устранение замечаний </w:t>
      </w:r>
      <w:r w:rsidRPr="00004745">
        <w:rPr>
          <w:sz w:val="22"/>
          <w:szCs w:val="22"/>
        </w:rPr>
        <w:lastRenderedPageBreak/>
        <w:t>предыдущей проверки. По результатам проверки составляется акт. Акт составляется в двух экземплярах: один передаётся представителю Подрядчика для устранения выявленных замечаний, второй – остаётся у руководителя участка, где проводятся работы.</w:t>
      </w:r>
    </w:p>
    <w:p w14:paraId="23C68CB7" w14:textId="77777777" w:rsidR="00780D46" w:rsidRPr="00004745" w:rsidRDefault="00460874">
      <w:pPr>
        <w:jc w:val="both"/>
        <w:rPr>
          <w:sz w:val="22"/>
          <w:szCs w:val="22"/>
        </w:rPr>
      </w:pPr>
      <w:r w:rsidRPr="00004745">
        <w:rPr>
          <w:sz w:val="22"/>
          <w:szCs w:val="22"/>
        </w:rPr>
        <w:t>8.2. В ходе проведения работ подрядчиками, организовываются и проводятся совместные совещания по анализу соблюдения Подрядчиком требований ПБ и ОТ. Совещания должны проводиться регулярно в процессе выполнения работ. Обязательно участие в совещаниях соответствующих ответственных лиц Заказчика и Подрядчика. Периодичность совещаний должна составлять не реже одного раза в месяц. Протоколы совещаний по вопросам ПБ и ОТ составляются в двух экземплярах, по одному для представителей Подрядчика и Заказчика.</w:t>
      </w:r>
    </w:p>
    <w:p w14:paraId="13111656" w14:textId="77777777" w:rsidR="00780D46" w:rsidRPr="00004745" w:rsidRDefault="00460874">
      <w:pPr>
        <w:jc w:val="both"/>
        <w:rPr>
          <w:b/>
          <w:sz w:val="22"/>
          <w:szCs w:val="22"/>
        </w:rPr>
      </w:pPr>
      <w:r w:rsidRPr="00004745">
        <w:rPr>
          <w:b/>
          <w:sz w:val="22"/>
          <w:szCs w:val="22"/>
        </w:rPr>
        <w:t>9.</w:t>
      </w:r>
      <w:r w:rsidRPr="00004745">
        <w:rPr>
          <w:b/>
          <w:sz w:val="22"/>
          <w:szCs w:val="22"/>
        </w:rPr>
        <w:tab/>
        <w:t>Требования к отчётности</w:t>
      </w:r>
    </w:p>
    <w:p w14:paraId="11928A28" w14:textId="77777777" w:rsidR="00780D46" w:rsidRPr="00004745" w:rsidRDefault="00460874">
      <w:pPr>
        <w:jc w:val="both"/>
        <w:rPr>
          <w:sz w:val="22"/>
          <w:szCs w:val="22"/>
        </w:rPr>
      </w:pPr>
      <w:r w:rsidRPr="00004745">
        <w:rPr>
          <w:sz w:val="22"/>
          <w:szCs w:val="22"/>
        </w:rPr>
        <w:t>9.1 Если не установлено иное, Подрядчик представляет ежеквартальный отчет о результатах работы Подрядчика и Субподрядчика (</w:t>
      </w:r>
      <w:proofErr w:type="spellStart"/>
      <w:r w:rsidRPr="00004745">
        <w:rPr>
          <w:sz w:val="22"/>
          <w:szCs w:val="22"/>
        </w:rPr>
        <w:t>ов</w:t>
      </w:r>
      <w:proofErr w:type="spellEnd"/>
      <w:r w:rsidRPr="00004745">
        <w:rPr>
          <w:sz w:val="22"/>
          <w:szCs w:val="22"/>
        </w:rPr>
        <w:t xml:space="preserve">)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14:paraId="3DCADAC0" w14:textId="77777777" w:rsidR="00780D46" w:rsidRPr="00004745" w:rsidRDefault="00460874">
      <w:pPr>
        <w:numPr>
          <w:ilvl w:val="0"/>
          <w:numId w:val="31"/>
        </w:numPr>
        <w:ind w:left="0"/>
        <w:jc w:val="both"/>
        <w:rPr>
          <w:sz w:val="22"/>
          <w:szCs w:val="22"/>
        </w:rPr>
      </w:pPr>
      <w:r w:rsidRPr="00004745">
        <w:rPr>
          <w:sz w:val="22"/>
          <w:szCs w:val="22"/>
        </w:rPr>
        <w:t>все несчастные случаи;</w:t>
      </w:r>
    </w:p>
    <w:p w14:paraId="2A36D6C3" w14:textId="77777777" w:rsidR="00780D46" w:rsidRPr="00004745" w:rsidRDefault="00460874">
      <w:pPr>
        <w:numPr>
          <w:ilvl w:val="0"/>
          <w:numId w:val="31"/>
        </w:numPr>
        <w:ind w:left="0"/>
        <w:jc w:val="both"/>
        <w:rPr>
          <w:sz w:val="22"/>
          <w:szCs w:val="22"/>
        </w:rPr>
      </w:pPr>
      <w:r w:rsidRPr="00004745">
        <w:rPr>
          <w:sz w:val="22"/>
          <w:szCs w:val="22"/>
        </w:rPr>
        <w:t>все дорожно-транспортные происшествия, относящиеся к тому периоду времени, когда Подрядчик выполнял работы для Заказчика;</w:t>
      </w:r>
    </w:p>
    <w:p w14:paraId="14D9B69B" w14:textId="77777777" w:rsidR="00780D46" w:rsidRPr="00004745" w:rsidRDefault="00460874">
      <w:pPr>
        <w:numPr>
          <w:ilvl w:val="0"/>
          <w:numId w:val="31"/>
        </w:numPr>
        <w:ind w:left="0"/>
        <w:jc w:val="both"/>
        <w:rPr>
          <w:sz w:val="22"/>
          <w:szCs w:val="22"/>
        </w:rPr>
      </w:pPr>
      <w:r w:rsidRPr="00004745">
        <w:rPr>
          <w:sz w:val="22"/>
          <w:szCs w:val="22"/>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14:paraId="7F3F21E2" w14:textId="77777777" w:rsidR="00780D46" w:rsidRPr="00004745" w:rsidRDefault="00460874">
      <w:pPr>
        <w:numPr>
          <w:ilvl w:val="0"/>
          <w:numId w:val="31"/>
        </w:numPr>
        <w:ind w:left="0"/>
        <w:jc w:val="both"/>
        <w:rPr>
          <w:sz w:val="22"/>
          <w:szCs w:val="22"/>
        </w:rPr>
      </w:pPr>
      <w:r w:rsidRPr="00004745">
        <w:rPr>
          <w:sz w:val="22"/>
          <w:szCs w:val="22"/>
        </w:rPr>
        <w:t>любые другие события, о которых необходимо сообщать уполномоченным компетентным государственным органам;</w:t>
      </w:r>
    </w:p>
    <w:p w14:paraId="3403E98B" w14:textId="77777777" w:rsidR="00780D46" w:rsidRPr="00004745" w:rsidRDefault="00460874">
      <w:pPr>
        <w:numPr>
          <w:ilvl w:val="0"/>
          <w:numId w:val="30"/>
        </w:numPr>
        <w:ind w:left="0"/>
        <w:jc w:val="both"/>
        <w:rPr>
          <w:sz w:val="22"/>
          <w:szCs w:val="22"/>
        </w:rPr>
      </w:pPr>
      <w:r w:rsidRPr="00004745">
        <w:rPr>
          <w:sz w:val="22"/>
          <w:szCs w:val="22"/>
        </w:rPr>
        <w:t>оценочное общее количество рабочих часов, отработанных персоналом Подрядчика на месте проведения работ, общее число работников Подрядчика на месте проведения работ;</w:t>
      </w:r>
    </w:p>
    <w:p w14:paraId="15233884" w14:textId="77777777" w:rsidR="00780D46" w:rsidRPr="00004745" w:rsidRDefault="00460874">
      <w:pPr>
        <w:numPr>
          <w:ilvl w:val="0"/>
          <w:numId w:val="30"/>
        </w:numPr>
        <w:ind w:left="0"/>
        <w:jc w:val="both"/>
        <w:rPr>
          <w:sz w:val="22"/>
          <w:szCs w:val="22"/>
        </w:rPr>
      </w:pPr>
      <w:r w:rsidRPr="00004745">
        <w:rPr>
          <w:sz w:val="22"/>
          <w:szCs w:val="22"/>
        </w:rPr>
        <w:t>сведения о поощрениях и взысканиях по промышленной безопасности и охране труда;</w:t>
      </w:r>
    </w:p>
    <w:p w14:paraId="033BCA37" w14:textId="77777777" w:rsidR="00780D46" w:rsidRPr="00004745" w:rsidRDefault="00460874">
      <w:pPr>
        <w:numPr>
          <w:ilvl w:val="0"/>
          <w:numId w:val="30"/>
        </w:numPr>
        <w:ind w:left="0"/>
        <w:jc w:val="both"/>
        <w:rPr>
          <w:sz w:val="22"/>
          <w:szCs w:val="22"/>
        </w:rPr>
      </w:pPr>
      <w:r w:rsidRPr="00004745">
        <w:rPr>
          <w:sz w:val="22"/>
          <w:szCs w:val="22"/>
        </w:rPr>
        <w:t>сведения о потенциально опасных ситуациях, возникавших в процессе производства работ.</w:t>
      </w:r>
    </w:p>
    <w:p w14:paraId="27C9648B" w14:textId="77777777" w:rsidR="00780D46" w:rsidRPr="00004745" w:rsidRDefault="00460874">
      <w:pPr>
        <w:jc w:val="both"/>
        <w:rPr>
          <w:sz w:val="22"/>
          <w:szCs w:val="22"/>
        </w:rPr>
      </w:pPr>
      <w:r w:rsidRPr="00004745">
        <w:rPr>
          <w:sz w:val="22"/>
          <w:szCs w:val="22"/>
        </w:rPr>
        <w:t xml:space="preserve">9.2. </w:t>
      </w:r>
      <w:r w:rsidRPr="00004745">
        <w:rPr>
          <w:bCs/>
          <w:sz w:val="22"/>
          <w:szCs w:val="22"/>
        </w:rPr>
        <w:t>В дополнение к представлению отчёта, Подрядчик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14:paraId="7422E3B0" w14:textId="77777777" w:rsidR="00780D46" w:rsidRPr="00004745" w:rsidRDefault="00460874">
      <w:pPr>
        <w:jc w:val="both"/>
        <w:rPr>
          <w:b/>
          <w:sz w:val="22"/>
          <w:szCs w:val="22"/>
        </w:rPr>
      </w:pPr>
      <w:bookmarkStart w:id="7" w:name="_Toc109067518"/>
      <w:bookmarkStart w:id="8" w:name="_Toc109110016"/>
      <w:bookmarkEnd w:id="5"/>
      <w:bookmarkEnd w:id="6"/>
      <w:r w:rsidRPr="00004745">
        <w:rPr>
          <w:b/>
          <w:sz w:val="22"/>
          <w:szCs w:val="22"/>
        </w:rPr>
        <w:t>10.</w:t>
      </w:r>
      <w:bookmarkEnd w:id="7"/>
      <w:bookmarkEnd w:id="8"/>
      <w:r w:rsidRPr="00004745">
        <w:rPr>
          <w:b/>
          <w:sz w:val="22"/>
          <w:szCs w:val="22"/>
        </w:rPr>
        <w:tab/>
        <w:t>Требования к профпригодности персонала по состоянию здоровья</w:t>
      </w:r>
    </w:p>
    <w:p w14:paraId="7985DACF" w14:textId="77777777" w:rsidR="00780D46" w:rsidRPr="00004745" w:rsidRDefault="00460874">
      <w:pPr>
        <w:pStyle w:val="a6"/>
        <w:spacing w:line="240" w:lineRule="auto"/>
        <w:ind w:firstLine="567"/>
        <w:rPr>
          <w:i w:val="0"/>
          <w:color w:val="auto"/>
          <w:sz w:val="22"/>
          <w:szCs w:val="22"/>
        </w:rPr>
      </w:pPr>
      <w:r w:rsidRPr="00004745">
        <w:rPr>
          <w:i w:val="0"/>
          <w:color w:val="auto"/>
          <w:sz w:val="22"/>
          <w:szCs w:val="22"/>
        </w:rPr>
        <w:t>Все работники, предложенные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 Все работники, предложенные Подрядчиком для выполнения Работ, должны, при наличии законодательных требований к конкретным профессиям, проходить периодический медицинский осмотр. Подрядчик обязан предоставить соответствующие подтверждающие документы о проведение медицинских осмотров работников Заказчику по запросу.</w:t>
      </w:r>
      <w:bookmarkStart w:id="9" w:name="_Toc109067520"/>
      <w:bookmarkStart w:id="10" w:name="_Toc109110018"/>
    </w:p>
    <w:p w14:paraId="1F282B6A" w14:textId="77777777" w:rsidR="00780D46" w:rsidRPr="00004745" w:rsidRDefault="00460874">
      <w:pPr>
        <w:jc w:val="both"/>
        <w:rPr>
          <w:b/>
          <w:sz w:val="22"/>
          <w:szCs w:val="22"/>
        </w:rPr>
      </w:pPr>
      <w:r w:rsidRPr="00004745">
        <w:rPr>
          <w:b/>
          <w:sz w:val="22"/>
          <w:szCs w:val="22"/>
        </w:rPr>
        <w:t>11.</w:t>
      </w:r>
      <w:r w:rsidRPr="00004745">
        <w:rPr>
          <w:b/>
          <w:sz w:val="22"/>
          <w:szCs w:val="22"/>
        </w:rPr>
        <w:tab/>
        <w:t>Состояние мест проведения работ</w:t>
      </w:r>
      <w:bookmarkEnd w:id="9"/>
      <w:bookmarkEnd w:id="10"/>
    </w:p>
    <w:p w14:paraId="631650DB" w14:textId="77777777" w:rsidR="00780D46" w:rsidRPr="00004745" w:rsidRDefault="00460874">
      <w:pPr>
        <w:pStyle w:val="a6"/>
        <w:spacing w:line="240" w:lineRule="auto"/>
        <w:rPr>
          <w:i w:val="0"/>
          <w:color w:val="auto"/>
          <w:sz w:val="22"/>
          <w:szCs w:val="22"/>
        </w:rPr>
      </w:pPr>
      <w:r w:rsidRPr="00004745">
        <w:rPr>
          <w:i w:val="0"/>
          <w:color w:val="auto"/>
          <w:sz w:val="22"/>
          <w:szCs w:val="22"/>
        </w:rPr>
        <w:t>11.1. Подрядчик обеспечивает, чтобы все работники, предоставленные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14:paraId="6A28C91B" w14:textId="77777777" w:rsidR="00780D46" w:rsidRPr="00004745" w:rsidRDefault="00460874">
      <w:pPr>
        <w:pStyle w:val="a6"/>
        <w:spacing w:line="240" w:lineRule="auto"/>
        <w:rPr>
          <w:i w:val="0"/>
          <w:color w:val="auto"/>
          <w:sz w:val="22"/>
          <w:szCs w:val="22"/>
        </w:rPr>
      </w:pPr>
      <w:r w:rsidRPr="00004745">
        <w:rPr>
          <w:i w:val="0"/>
          <w:color w:val="auto"/>
          <w:sz w:val="22"/>
          <w:szCs w:val="22"/>
        </w:rPr>
        <w:t>11.2.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bookmarkStart w:id="11" w:name="_Toc109067522"/>
      <w:bookmarkStart w:id="12" w:name="_Toc109110020"/>
    </w:p>
    <w:p w14:paraId="39B81210" w14:textId="77777777" w:rsidR="00780D46" w:rsidRPr="00004745" w:rsidRDefault="00460874">
      <w:pPr>
        <w:jc w:val="both"/>
        <w:rPr>
          <w:b/>
          <w:bCs/>
          <w:sz w:val="22"/>
          <w:szCs w:val="22"/>
        </w:rPr>
      </w:pPr>
      <w:r w:rsidRPr="00004745">
        <w:rPr>
          <w:b/>
          <w:bCs/>
          <w:sz w:val="22"/>
          <w:szCs w:val="22"/>
        </w:rPr>
        <w:t>12.      Требования к оборудованию</w:t>
      </w:r>
    </w:p>
    <w:p w14:paraId="6599AFF3" w14:textId="77777777" w:rsidR="00780D46" w:rsidRPr="00004745" w:rsidRDefault="00460874">
      <w:pPr>
        <w:jc w:val="both"/>
        <w:rPr>
          <w:sz w:val="22"/>
          <w:szCs w:val="22"/>
        </w:rPr>
      </w:pPr>
      <w:r w:rsidRPr="00004745">
        <w:rPr>
          <w:sz w:val="22"/>
          <w:szCs w:val="22"/>
        </w:rPr>
        <w:t>12.1. 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14:paraId="53FFE9B3" w14:textId="77777777" w:rsidR="00780D46" w:rsidRPr="00004745" w:rsidRDefault="00460874">
      <w:pPr>
        <w:jc w:val="both"/>
        <w:rPr>
          <w:sz w:val="22"/>
          <w:szCs w:val="22"/>
        </w:rPr>
      </w:pPr>
      <w:r w:rsidRPr="00004745">
        <w:rPr>
          <w:sz w:val="22"/>
          <w:szCs w:val="22"/>
        </w:rPr>
        <w:t>12.2. 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14:paraId="1BB54B80" w14:textId="77777777" w:rsidR="00780D46" w:rsidRPr="00004745" w:rsidRDefault="00460874">
      <w:pPr>
        <w:jc w:val="both"/>
        <w:rPr>
          <w:sz w:val="22"/>
          <w:szCs w:val="22"/>
        </w:rPr>
      </w:pPr>
      <w:r w:rsidRPr="00004745">
        <w:rPr>
          <w:sz w:val="22"/>
          <w:szCs w:val="22"/>
        </w:rPr>
        <w:t>12.3. Все оборудование, используемое Подрядчиком должно поддерживаться в безопасном, рабочем состоянии.</w:t>
      </w:r>
    </w:p>
    <w:p w14:paraId="151E2E51" w14:textId="77777777" w:rsidR="00780D46" w:rsidRPr="00004745" w:rsidRDefault="00460874">
      <w:pPr>
        <w:jc w:val="both"/>
        <w:rPr>
          <w:sz w:val="22"/>
          <w:szCs w:val="22"/>
        </w:rPr>
      </w:pPr>
      <w:r w:rsidRPr="00004745">
        <w:rPr>
          <w:sz w:val="22"/>
          <w:szCs w:val="22"/>
        </w:rPr>
        <w:t>12.4. 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14:paraId="41E39179" w14:textId="77777777" w:rsidR="00780D46" w:rsidRPr="00004745" w:rsidRDefault="00460874">
      <w:pPr>
        <w:pStyle w:val="a6"/>
        <w:spacing w:line="240" w:lineRule="auto"/>
        <w:ind w:hanging="11"/>
        <w:rPr>
          <w:i w:val="0"/>
          <w:color w:val="auto"/>
          <w:sz w:val="22"/>
          <w:szCs w:val="22"/>
        </w:rPr>
      </w:pPr>
      <w:r w:rsidRPr="00004745">
        <w:rPr>
          <w:i w:val="0"/>
          <w:color w:val="auto"/>
          <w:sz w:val="22"/>
          <w:szCs w:val="22"/>
        </w:rPr>
        <w:t xml:space="preserve">12.5. 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w:t>
      </w:r>
      <w:r w:rsidRPr="00004745">
        <w:rPr>
          <w:i w:val="0"/>
          <w:color w:val="auto"/>
          <w:sz w:val="22"/>
          <w:szCs w:val="22"/>
        </w:rPr>
        <w:lastRenderedPageBreak/>
        <w:t>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14:paraId="5250A3B3" w14:textId="77777777" w:rsidR="00780D46" w:rsidRPr="00004745" w:rsidRDefault="00460874">
      <w:pPr>
        <w:jc w:val="both"/>
        <w:rPr>
          <w:sz w:val="22"/>
          <w:szCs w:val="22"/>
        </w:rPr>
      </w:pPr>
      <w:r w:rsidRPr="00004745">
        <w:rPr>
          <w:sz w:val="22"/>
          <w:szCs w:val="22"/>
        </w:rPr>
        <w:t>12.6. 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инциденте.</w:t>
      </w:r>
    </w:p>
    <w:p w14:paraId="7AA4F492" w14:textId="77777777" w:rsidR="00780D46" w:rsidRPr="00004745" w:rsidRDefault="00460874">
      <w:pPr>
        <w:jc w:val="both"/>
        <w:rPr>
          <w:sz w:val="22"/>
          <w:szCs w:val="22"/>
        </w:rPr>
      </w:pPr>
      <w:r w:rsidRPr="00004745">
        <w:rPr>
          <w:sz w:val="22"/>
          <w:szCs w:val="22"/>
        </w:rPr>
        <w:t>Дальнейшая эксплуатация разрешается после устранения выявленных недостатков.</w:t>
      </w:r>
    </w:p>
    <w:p w14:paraId="2547907C" w14:textId="77777777" w:rsidR="00780D46" w:rsidRPr="00004745" w:rsidRDefault="00460874">
      <w:pPr>
        <w:pStyle w:val="a6"/>
        <w:spacing w:line="240" w:lineRule="auto"/>
        <w:ind w:hanging="11"/>
        <w:rPr>
          <w:i w:val="0"/>
          <w:color w:val="auto"/>
          <w:sz w:val="22"/>
          <w:szCs w:val="22"/>
        </w:rPr>
      </w:pPr>
      <w:r w:rsidRPr="00004745">
        <w:rPr>
          <w:i w:val="0"/>
          <w:color w:val="auto"/>
          <w:sz w:val="22"/>
          <w:szCs w:val="22"/>
        </w:rPr>
        <w:t>12.7. 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14:paraId="457E99DF" w14:textId="77777777" w:rsidR="00780D46" w:rsidRPr="00004745" w:rsidRDefault="00460874">
      <w:pPr>
        <w:pStyle w:val="a6"/>
        <w:spacing w:line="240" w:lineRule="auto"/>
        <w:ind w:hanging="11"/>
        <w:rPr>
          <w:i w:val="0"/>
          <w:color w:val="auto"/>
          <w:sz w:val="22"/>
          <w:szCs w:val="22"/>
        </w:rPr>
      </w:pPr>
      <w:r w:rsidRPr="00004745">
        <w:rPr>
          <w:i w:val="0"/>
          <w:color w:val="auto"/>
          <w:sz w:val="22"/>
          <w:szCs w:val="22"/>
        </w:rPr>
        <w:t xml:space="preserve">12.8. Размещение оборудования на месте проведения работ заранее согласовывается с представителем Заказчика. </w:t>
      </w:r>
    </w:p>
    <w:p w14:paraId="24E1DC07" w14:textId="77777777" w:rsidR="00780D46" w:rsidRPr="00004745" w:rsidRDefault="00460874">
      <w:pPr>
        <w:pStyle w:val="a6"/>
        <w:spacing w:line="240" w:lineRule="auto"/>
        <w:ind w:hanging="11"/>
        <w:rPr>
          <w:i w:val="0"/>
          <w:color w:val="auto"/>
          <w:sz w:val="22"/>
          <w:szCs w:val="22"/>
        </w:rPr>
      </w:pPr>
      <w:r w:rsidRPr="00004745">
        <w:rPr>
          <w:i w:val="0"/>
          <w:color w:val="auto"/>
          <w:sz w:val="22"/>
          <w:szCs w:val="22"/>
        </w:rPr>
        <w:t>12.9. Работники 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 (где применимо).</w:t>
      </w:r>
    </w:p>
    <w:p w14:paraId="07C2AE1F" w14:textId="77777777" w:rsidR="00780D46" w:rsidRPr="00004745" w:rsidRDefault="00460874">
      <w:pPr>
        <w:pStyle w:val="a6"/>
        <w:spacing w:line="240" w:lineRule="auto"/>
        <w:ind w:hanging="11"/>
        <w:rPr>
          <w:i w:val="0"/>
          <w:color w:val="auto"/>
          <w:sz w:val="22"/>
          <w:szCs w:val="22"/>
        </w:rPr>
      </w:pPr>
      <w:r w:rsidRPr="00004745">
        <w:rPr>
          <w:i w:val="0"/>
          <w:color w:val="auto"/>
          <w:sz w:val="22"/>
          <w:szCs w:val="22"/>
        </w:rPr>
        <w:t>12.10. Подрядчик несет ответственность за эксплуатацию всего оборудования в соответствии с действующим законодательством и договором.</w:t>
      </w:r>
      <w:bookmarkStart w:id="13" w:name="_Toc109067528"/>
      <w:bookmarkStart w:id="14" w:name="_Toc424450689"/>
      <w:bookmarkStart w:id="15" w:name="_Toc109110026"/>
      <w:bookmarkEnd w:id="11"/>
      <w:bookmarkEnd w:id="12"/>
      <w:bookmarkEnd w:id="13"/>
      <w:bookmarkEnd w:id="14"/>
      <w:bookmarkEnd w:id="15"/>
    </w:p>
    <w:p w14:paraId="529E89DE" w14:textId="77777777" w:rsidR="00780D46" w:rsidRPr="00004745" w:rsidRDefault="00460874">
      <w:pPr>
        <w:jc w:val="both"/>
        <w:rPr>
          <w:b/>
          <w:bCs/>
          <w:sz w:val="22"/>
          <w:szCs w:val="22"/>
        </w:rPr>
      </w:pPr>
      <w:r w:rsidRPr="00004745">
        <w:rPr>
          <w:b/>
          <w:bCs/>
          <w:sz w:val="22"/>
          <w:szCs w:val="22"/>
        </w:rPr>
        <w:t>13.      Охрана Окружающей Среды</w:t>
      </w:r>
    </w:p>
    <w:p w14:paraId="271BE2BD" w14:textId="77777777" w:rsidR="00780D46" w:rsidRPr="00004745" w:rsidRDefault="00460874">
      <w:pPr>
        <w:jc w:val="both"/>
        <w:rPr>
          <w:sz w:val="22"/>
          <w:szCs w:val="22"/>
        </w:rPr>
      </w:pPr>
      <w:r w:rsidRPr="00004745">
        <w:rPr>
          <w:sz w:val="22"/>
          <w:szCs w:val="22"/>
        </w:rPr>
        <w:t>13.1. Подрядчик принимает все обоснованные меры предосторожности, направленные на охрану окружающей среды в процессе выполнения Работ. Обязанности Подрядчика включают в себя, помимо прочего, предотвращение причинения неудобства третьим лицам и загрязнения окружающей среды оборудованием и материалами Подрядчика, а также охрану диких животных, водных объектов (в том числе подземных вод), дорог, мостов и соседней недвижимости.</w:t>
      </w:r>
    </w:p>
    <w:p w14:paraId="73D6455F" w14:textId="77777777" w:rsidR="00780D46" w:rsidRPr="00004745" w:rsidRDefault="00460874">
      <w:pPr>
        <w:jc w:val="both"/>
        <w:rPr>
          <w:sz w:val="22"/>
          <w:szCs w:val="22"/>
        </w:rPr>
      </w:pPr>
      <w:r w:rsidRPr="00004745">
        <w:rPr>
          <w:sz w:val="22"/>
          <w:szCs w:val="22"/>
        </w:rPr>
        <w:t>13.2. В случае нарушения Подрядчиком положений п. 13.1 Заказчик вправе уведомить о таком нарушении Подрядчика,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выполнение Работ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Подрядчика, вызванных таким расторжением. </w:t>
      </w:r>
    </w:p>
    <w:p w14:paraId="7E30501C" w14:textId="77777777" w:rsidR="00780D46" w:rsidRPr="00004745" w:rsidRDefault="00460874">
      <w:pPr>
        <w:jc w:val="both"/>
        <w:rPr>
          <w:sz w:val="22"/>
          <w:szCs w:val="22"/>
        </w:rPr>
      </w:pPr>
      <w:r w:rsidRPr="00004745">
        <w:rPr>
          <w:sz w:val="22"/>
          <w:szCs w:val="22"/>
        </w:rPr>
        <w:t>13.3. Подрядчик несет ответственность за уборку с объектов Заказчика всех производственных отходов, в том числе:</w:t>
      </w:r>
    </w:p>
    <w:p w14:paraId="1E7E3317" w14:textId="77777777" w:rsidR="00780D46" w:rsidRPr="00004745" w:rsidRDefault="00460874">
      <w:pPr>
        <w:numPr>
          <w:ilvl w:val="0"/>
          <w:numId w:val="32"/>
        </w:numPr>
        <w:ind w:left="0"/>
        <w:jc w:val="both"/>
        <w:rPr>
          <w:sz w:val="22"/>
          <w:szCs w:val="22"/>
        </w:rPr>
      </w:pPr>
      <w:r w:rsidRPr="00004745">
        <w:rPr>
          <w:sz w:val="22"/>
          <w:szCs w:val="22"/>
        </w:rPr>
        <w:t xml:space="preserve">пустых контейнеров; </w:t>
      </w:r>
    </w:p>
    <w:p w14:paraId="6A7AC901" w14:textId="77777777" w:rsidR="00780D46" w:rsidRPr="00004745" w:rsidRDefault="00460874">
      <w:pPr>
        <w:numPr>
          <w:ilvl w:val="0"/>
          <w:numId w:val="32"/>
        </w:numPr>
        <w:ind w:left="0"/>
        <w:jc w:val="both"/>
        <w:rPr>
          <w:sz w:val="22"/>
          <w:szCs w:val="22"/>
        </w:rPr>
      </w:pPr>
      <w:r w:rsidRPr="00004745">
        <w:rPr>
          <w:sz w:val="22"/>
          <w:szCs w:val="22"/>
        </w:rPr>
        <w:t>твердых и жидких промышленных и бытовых отходов.</w:t>
      </w:r>
    </w:p>
    <w:p w14:paraId="037E086E" w14:textId="77777777" w:rsidR="00780D46" w:rsidRPr="00004745" w:rsidRDefault="00460874">
      <w:pPr>
        <w:ind w:hanging="359"/>
        <w:jc w:val="both"/>
        <w:rPr>
          <w:sz w:val="22"/>
          <w:szCs w:val="22"/>
        </w:rPr>
      </w:pPr>
      <w:r w:rsidRPr="00004745">
        <w:rPr>
          <w:sz w:val="22"/>
          <w:szCs w:val="22"/>
        </w:rPr>
        <w:t>Порядок обращения с образующимися отходами определяется в договоре подряда.</w:t>
      </w:r>
    </w:p>
    <w:p w14:paraId="15160801" w14:textId="77777777" w:rsidR="00780D46" w:rsidRPr="00004745" w:rsidRDefault="00460874">
      <w:pPr>
        <w:ind w:firstLine="708"/>
        <w:jc w:val="both"/>
        <w:rPr>
          <w:sz w:val="22"/>
          <w:szCs w:val="22"/>
        </w:rPr>
      </w:pPr>
      <w:r w:rsidRPr="00004745">
        <w:rPr>
          <w:sz w:val="22"/>
          <w:szCs w:val="22"/>
        </w:rPr>
        <w:t>Подрядчик запрещает своим работникам использовать неподобающим образом какие-либо товары или продукцию, как на объектах Заказчика, так и за их пределами.</w:t>
      </w:r>
    </w:p>
    <w:p w14:paraId="093DD001" w14:textId="77777777" w:rsidR="00780D46" w:rsidRPr="00004745" w:rsidRDefault="00460874">
      <w:pPr>
        <w:ind w:firstLine="708"/>
        <w:jc w:val="both"/>
        <w:rPr>
          <w:sz w:val="22"/>
          <w:szCs w:val="22"/>
        </w:rPr>
      </w:pPr>
      <w:r w:rsidRPr="00004745">
        <w:rPr>
          <w:sz w:val="22"/>
          <w:szCs w:val="22"/>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14:paraId="23616E56" w14:textId="77777777" w:rsidR="00780D46" w:rsidRPr="00004745" w:rsidRDefault="00460874">
      <w:pPr>
        <w:jc w:val="both"/>
        <w:rPr>
          <w:sz w:val="22"/>
          <w:szCs w:val="22"/>
        </w:rPr>
      </w:pPr>
      <w:r w:rsidRPr="00004745">
        <w:rPr>
          <w:sz w:val="22"/>
          <w:szCs w:val="22"/>
        </w:rPr>
        <w:t xml:space="preserve">13.4. При выполнении Работ Подрядчик при любых обстоятельствах: </w:t>
      </w:r>
    </w:p>
    <w:p w14:paraId="6BD2A704" w14:textId="77777777" w:rsidR="00780D46" w:rsidRPr="00004745" w:rsidRDefault="00460874">
      <w:pPr>
        <w:numPr>
          <w:ilvl w:val="0"/>
          <w:numId w:val="30"/>
        </w:numPr>
        <w:ind w:left="0"/>
        <w:jc w:val="both"/>
        <w:rPr>
          <w:sz w:val="22"/>
          <w:szCs w:val="22"/>
        </w:rPr>
      </w:pPr>
      <w:r w:rsidRPr="00004745">
        <w:rPr>
          <w:sz w:val="22"/>
          <w:szCs w:val="22"/>
        </w:rPr>
        <w:t xml:space="preserve">выполняет и соблюдает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14:paraId="0B5E3320" w14:textId="77777777" w:rsidR="00780D46" w:rsidRPr="00004745" w:rsidRDefault="00460874">
      <w:pPr>
        <w:numPr>
          <w:ilvl w:val="0"/>
          <w:numId w:val="30"/>
        </w:numPr>
        <w:overflowPunct w:val="0"/>
        <w:autoSpaceDE w:val="0"/>
        <w:autoSpaceDN w:val="0"/>
        <w:ind w:left="0"/>
        <w:jc w:val="both"/>
        <w:rPr>
          <w:sz w:val="22"/>
          <w:szCs w:val="22"/>
        </w:rPr>
      </w:pPr>
      <w:r w:rsidRPr="00004745">
        <w:rPr>
          <w:sz w:val="22"/>
          <w:szCs w:val="22"/>
        </w:rPr>
        <w:t xml:space="preserve">принимает меры к сокращению количества отходов; </w:t>
      </w:r>
    </w:p>
    <w:p w14:paraId="37DC110B" w14:textId="77777777" w:rsidR="00780D46" w:rsidRPr="00004745" w:rsidRDefault="00460874">
      <w:pPr>
        <w:ind w:firstLine="709"/>
        <w:jc w:val="both"/>
        <w:rPr>
          <w:sz w:val="22"/>
          <w:szCs w:val="22"/>
        </w:rPr>
      </w:pPr>
      <w:r w:rsidRPr="00004745">
        <w:rPr>
          <w:sz w:val="22"/>
          <w:szCs w:val="22"/>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14:paraId="1086923D" w14:textId="77777777" w:rsidR="00780D46" w:rsidRPr="00004745" w:rsidRDefault="00460874">
      <w:pPr>
        <w:rPr>
          <w:b/>
          <w:sz w:val="22"/>
          <w:szCs w:val="22"/>
        </w:rPr>
      </w:pPr>
      <w:r w:rsidRPr="00004745">
        <w:rPr>
          <w:b/>
          <w:sz w:val="22"/>
          <w:szCs w:val="22"/>
        </w:rPr>
        <w:t>14. Требования к Подрядчику об оперативной информации</w:t>
      </w:r>
    </w:p>
    <w:p w14:paraId="15A4ED54" w14:textId="77777777" w:rsidR="00780D46" w:rsidRPr="00004745" w:rsidRDefault="00460874" w:rsidP="000949CD">
      <w:pPr>
        <w:rPr>
          <w:sz w:val="22"/>
          <w:szCs w:val="22"/>
        </w:rPr>
      </w:pPr>
      <w:r w:rsidRPr="00004745">
        <w:rPr>
          <w:sz w:val="22"/>
          <w:szCs w:val="22"/>
        </w:rPr>
        <w:t xml:space="preserve"> 14.1. Если в ходе выполнения Работ произошел несчастный случай с работником Подрядчика, руководитель подрядной организации обязан сообщить о произошедшем несчастном случае в течение 20 (двадцати) минут</w:t>
      </w:r>
    </w:p>
    <w:tbl>
      <w:tblPr>
        <w:tblW w:w="10262" w:type="dxa"/>
        <w:jc w:val="center"/>
        <w:tblLayout w:type="fixed"/>
        <w:tblLook w:val="0000" w:firstRow="0" w:lastRow="0" w:firstColumn="0" w:lastColumn="0" w:noHBand="0" w:noVBand="0"/>
      </w:tblPr>
      <w:tblGrid>
        <w:gridCol w:w="5041"/>
        <w:gridCol w:w="5221"/>
      </w:tblGrid>
      <w:tr w:rsidR="000949CD" w14:paraId="5C120F1B" w14:textId="77777777" w:rsidTr="00A47E54">
        <w:trPr>
          <w:trHeight w:val="607"/>
          <w:jc w:val="center"/>
        </w:trPr>
        <w:tc>
          <w:tcPr>
            <w:tcW w:w="5041" w:type="dxa"/>
          </w:tcPr>
          <w:p w14:paraId="733167B6" w14:textId="77777777" w:rsidR="000949CD" w:rsidRPr="00004745" w:rsidRDefault="000949CD" w:rsidP="00A47E54">
            <w:pPr>
              <w:jc w:val="both"/>
              <w:rPr>
                <w:b/>
                <w:sz w:val="22"/>
                <w:szCs w:val="22"/>
              </w:rPr>
            </w:pPr>
          </w:p>
          <w:p w14:paraId="496493CC" w14:textId="77777777" w:rsidR="000949CD" w:rsidRPr="00004745" w:rsidRDefault="000949CD" w:rsidP="00A47E54">
            <w:pPr>
              <w:jc w:val="both"/>
              <w:rPr>
                <w:b/>
                <w:sz w:val="22"/>
                <w:szCs w:val="22"/>
              </w:rPr>
            </w:pPr>
            <w:r w:rsidRPr="00004745">
              <w:rPr>
                <w:b/>
                <w:sz w:val="22"/>
                <w:szCs w:val="22"/>
              </w:rPr>
              <w:t xml:space="preserve">ПОДРЯДЧИК: </w:t>
            </w:r>
          </w:p>
          <w:p w14:paraId="3286DB7E" w14:textId="77777777" w:rsidR="000949CD" w:rsidRPr="00004745" w:rsidRDefault="000949CD" w:rsidP="00A47E54">
            <w:pPr>
              <w:jc w:val="both"/>
              <w:rPr>
                <w:b/>
                <w:sz w:val="22"/>
                <w:szCs w:val="22"/>
              </w:rPr>
            </w:pPr>
          </w:p>
          <w:p w14:paraId="7A9F3734" w14:textId="77777777" w:rsidR="000949CD" w:rsidRPr="00004745" w:rsidRDefault="000949CD" w:rsidP="00A47E54">
            <w:pPr>
              <w:jc w:val="both"/>
              <w:rPr>
                <w:b/>
                <w:sz w:val="22"/>
                <w:szCs w:val="22"/>
              </w:rPr>
            </w:pPr>
            <w:r w:rsidRPr="00004745">
              <w:rPr>
                <w:b/>
                <w:sz w:val="22"/>
                <w:szCs w:val="22"/>
              </w:rPr>
              <w:t xml:space="preserve">__________________ / </w:t>
            </w:r>
            <w:r w:rsidRPr="00004745">
              <w:rPr>
                <w:b/>
                <w:sz w:val="22"/>
                <w:szCs w:val="22"/>
                <w:lang w:val="en-US"/>
              </w:rPr>
              <w:t xml:space="preserve">                            </w:t>
            </w:r>
            <w:r w:rsidRPr="00004745">
              <w:rPr>
                <w:b/>
                <w:sz w:val="22"/>
                <w:szCs w:val="22"/>
              </w:rPr>
              <w:t>/</w:t>
            </w:r>
          </w:p>
          <w:p w14:paraId="4915BC34" w14:textId="77777777" w:rsidR="000949CD" w:rsidRPr="00004745" w:rsidRDefault="000949CD" w:rsidP="00A47E54">
            <w:pPr>
              <w:jc w:val="both"/>
              <w:rPr>
                <w:sz w:val="22"/>
                <w:szCs w:val="22"/>
              </w:rPr>
            </w:pPr>
            <w:r w:rsidRPr="00004745">
              <w:rPr>
                <w:b/>
                <w:sz w:val="22"/>
                <w:szCs w:val="22"/>
              </w:rPr>
              <w:t xml:space="preserve">           </w:t>
            </w:r>
            <w:r w:rsidRPr="00004745">
              <w:rPr>
                <w:sz w:val="22"/>
                <w:szCs w:val="22"/>
              </w:rPr>
              <w:t xml:space="preserve"> </w:t>
            </w:r>
            <w:proofErr w:type="spellStart"/>
            <w:r w:rsidRPr="00004745">
              <w:rPr>
                <w:sz w:val="22"/>
                <w:szCs w:val="22"/>
              </w:rPr>
              <w:t>м.п</w:t>
            </w:r>
            <w:proofErr w:type="spellEnd"/>
            <w:r w:rsidRPr="00004745">
              <w:rPr>
                <w:sz w:val="22"/>
                <w:szCs w:val="22"/>
              </w:rPr>
              <w:t>.</w:t>
            </w:r>
          </w:p>
        </w:tc>
        <w:tc>
          <w:tcPr>
            <w:tcW w:w="5221" w:type="dxa"/>
          </w:tcPr>
          <w:p w14:paraId="61E1E989" w14:textId="77777777" w:rsidR="000949CD" w:rsidRPr="00004745" w:rsidRDefault="000949CD" w:rsidP="00A47E54">
            <w:pPr>
              <w:jc w:val="both"/>
              <w:rPr>
                <w:b/>
                <w:sz w:val="22"/>
                <w:szCs w:val="22"/>
              </w:rPr>
            </w:pPr>
          </w:p>
          <w:p w14:paraId="32C91406" w14:textId="77777777" w:rsidR="000949CD" w:rsidRPr="00004745" w:rsidRDefault="000949CD" w:rsidP="00A47E54">
            <w:pPr>
              <w:jc w:val="both"/>
              <w:rPr>
                <w:b/>
                <w:sz w:val="22"/>
                <w:szCs w:val="22"/>
              </w:rPr>
            </w:pPr>
            <w:r w:rsidRPr="00004745">
              <w:rPr>
                <w:b/>
                <w:sz w:val="22"/>
                <w:szCs w:val="22"/>
              </w:rPr>
              <w:t xml:space="preserve">ЗАКАЗЧИК:  </w:t>
            </w:r>
          </w:p>
          <w:p w14:paraId="6711E931" w14:textId="77777777" w:rsidR="000949CD" w:rsidRPr="00004745" w:rsidRDefault="000949CD" w:rsidP="00A47E54">
            <w:pPr>
              <w:jc w:val="both"/>
              <w:rPr>
                <w:b/>
                <w:sz w:val="22"/>
                <w:szCs w:val="22"/>
              </w:rPr>
            </w:pPr>
          </w:p>
          <w:p w14:paraId="352BF3CA" w14:textId="77777777" w:rsidR="000949CD" w:rsidRPr="00004745" w:rsidRDefault="000949CD" w:rsidP="00A47E54">
            <w:pPr>
              <w:tabs>
                <w:tab w:val="left" w:pos="2685"/>
              </w:tabs>
              <w:jc w:val="both"/>
              <w:rPr>
                <w:b/>
                <w:sz w:val="22"/>
                <w:szCs w:val="22"/>
              </w:rPr>
            </w:pPr>
            <w:r w:rsidRPr="00004745">
              <w:rPr>
                <w:b/>
                <w:sz w:val="22"/>
                <w:szCs w:val="22"/>
              </w:rPr>
              <w:t xml:space="preserve">__________________ / </w:t>
            </w:r>
            <w:proofErr w:type="spellStart"/>
            <w:r w:rsidRPr="00004745">
              <w:rPr>
                <w:b/>
                <w:sz w:val="22"/>
                <w:szCs w:val="22"/>
              </w:rPr>
              <w:t>А.В.Рейтенбах</w:t>
            </w:r>
            <w:proofErr w:type="spellEnd"/>
            <w:r w:rsidRPr="00004745">
              <w:rPr>
                <w:b/>
                <w:sz w:val="22"/>
                <w:szCs w:val="22"/>
              </w:rPr>
              <w:t xml:space="preserve"> /</w:t>
            </w:r>
          </w:p>
          <w:p w14:paraId="723450F1" w14:textId="77777777" w:rsidR="000949CD" w:rsidRDefault="000949CD" w:rsidP="00A47E54">
            <w:pPr>
              <w:jc w:val="both"/>
              <w:rPr>
                <w:sz w:val="22"/>
                <w:szCs w:val="22"/>
              </w:rPr>
            </w:pPr>
            <w:r w:rsidRPr="00004745">
              <w:rPr>
                <w:b/>
                <w:sz w:val="22"/>
                <w:szCs w:val="22"/>
              </w:rPr>
              <w:t xml:space="preserve">            </w:t>
            </w:r>
            <w:proofErr w:type="spellStart"/>
            <w:r w:rsidRPr="00004745">
              <w:rPr>
                <w:sz w:val="22"/>
                <w:szCs w:val="22"/>
              </w:rPr>
              <w:t>м.п</w:t>
            </w:r>
            <w:proofErr w:type="spellEnd"/>
            <w:r w:rsidRPr="00004745">
              <w:rPr>
                <w:sz w:val="22"/>
                <w:szCs w:val="22"/>
              </w:rPr>
              <w:t>.</w:t>
            </w:r>
          </w:p>
        </w:tc>
      </w:tr>
    </w:tbl>
    <w:p w14:paraId="3BDA6BD4" w14:textId="77777777" w:rsidR="000949CD" w:rsidRPr="000949CD" w:rsidRDefault="000949CD" w:rsidP="000949CD">
      <w:pPr>
        <w:rPr>
          <w:bCs/>
          <w:i/>
          <w:sz w:val="22"/>
          <w:szCs w:val="22"/>
        </w:rPr>
      </w:pPr>
    </w:p>
    <w:sectPr w:rsidR="000949CD" w:rsidRPr="000949CD" w:rsidSect="00A4626F">
      <w:headerReference w:type="even" r:id="rId9"/>
      <w:headerReference w:type="default" r:id="rId10"/>
      <w:type w:val="continuous"/>
      <w:pgSz w:w="11906" w:h="16838" w:code="9"/>
      <w:pgMar w:top="284" w:right="454" w:bottom="28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6480A" w14:textId="77777777" w:rsidR="00E17692" w:rsidRDefault="00E17692">
      <w:r>
        <w:separator/>
      </w:r>
    </w:p>
  </w:endnote>
  <w:endnote w:type="continuationSeparator" w:id="0">
    <w:p w14:paraId="0DC1755C" w14:textId="77777777" w:rsidR="00E17692" w:rsidRDefault="00E17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1EA34" w14:textId="77777777" w:rsidR="00E17692" w:rsidRDefault="00E17692">
      <w:r>
        <w:separator/>
      </w:r>
    </w:p>
  </w:footnote>
  <w:footnote w:type="continuationSeparator" w:id="0">
    <w:p w14:paraId="2775E646" w14:textId="77777777" w:rsidR="00E17692" w:rsidRDefault="00E176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AFF2C" w14:textId="77777777" w:rsidR="00BF2752" w:rsidRDefault="00BF2752">
    <w:pPr>
      <w:pStyle w:val="af0"/>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384C01DE" w14:textId="77777777" w:rsidR="00BF2752" w:rsidRDefault="00BF2752">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70734" w14:textId="77777777" w:rsidR="00BF2752" w:rsidRDefault="00BF2752">
    <w:pPr>
      <w:pStyle w:val="af0"/>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27358E">
      <w:rPr>
        <w:rStyle w:val="af1"/>
        <w:noProof/>
      </w:rPr>
      <w:t>9</w:t>
    </w:r>
    <w:r>
      <w:rPr>
        <w:rStyle w:val="af1"/>
      </w:rPr>
      <w:fldChar w:fldCharType="end"/>
    </w:r>
  </w:p>
  <w:p w14:paraId="2B6C386C" w14:textId="77777777" w:rsidR="00BF2752" w:rsidRDefault="00BF275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1429B"/>
    <w:multiLevelType w:val="multilevel"/>
    <w:tmpl w:val="6B704796"/>
    <w:lvl w:ilvl="0">
      <w:start w:val="6"/>
      <w:numFmt w:val="decimal"/>
      <w:lvlText w:val="%1."/>
      <w:lvlJc w:val="left"/>
      <w:pPr>
        <w:tabs>
          <w:tab w:val="num" w:pos="720"/>
        </w:tabs>
        <w:ind w:left="720" w:hanging="360"/>
      </w:pPr>
      <w:rPr>
        <w:rFonts w:hint="default"/>
        <w:b/>
        <w:color w:val="00000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E405F07"/>
    <w:multiLevelType w:val="multilevel"/>
    <w:tmpl w:val="C70810EA"/>
    <w:lvl w:ilvl="0">
      <w:start w:val="1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C973EB"/>
    <w:multiLevelType w:val="hybridMultilevel"/>
    <w:tmpl w:val="C04489F2"/>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C44137"/>
    <w:multiLevelType w:val="hybridMultilevel"/>
    <w:tmpl w:val="7938C652"/>
    <w:lvl w:ilvl="0" w:tplc="DA86CAAA">
      <w:start w:val="1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923048"/>
    <w:multiLevelType w:val="multilevel"/>
    <w:tmpl w:val="EA86C53C"/>
    <w:lvl w:ilvl="0">
      <w:start w:val="9"/>
      <w:numFmt w:val="decimal"/>
      <w:lvlText w:val="%1."/>
      <w:lvlJc w:val="left"/>
      <w:pPr>
        <w:tabs>
          <w:tab w:val="num" w:pos="360"/>
        </w:tabs>
        <w:ind w:left="360" w:hanging="360"/>
      </w:pPr>
      <w:rPr>
        <w:rFonts w:hint="default"/>
        <w:color w:val="333300"/>
      </w:rPr>
    </w:lvl>
    <w:lvl w:ilvl="1">
      <w:start w:val="4"/>
      <w:numFmt w:val="decimal"/>
      <w:lvlText w:val="%1.%2."/>
      <w:lvlJc w:val="left"/>
      <w:pPr>
        <w:tabs>
          <w:tab w:val="num" w:pos="360"/>
        </w:tabs>
        <w:ind w:left="360" w:hanging="360"/>
      </w:pPr>
      <w:rPr>
        <w:rFonts w:hint="default"/>
        <w:color w:val="333300"/>
      </w:rPr>
    </w:lvl>
    <w:lvl w:ilvl="2">
      <w:start w:val="1"/>
      <w:numFmt w:val="decimal"/>
      <w:lvlText w:val="%1.%2.%3."/>
      <w:lvlJc w:val="left"/>
      <w:pPr>
        <w:tabs>
          <w:tab w:val="num" w:pos="360"/>
        </w:tabs>
        <w:ind w:left="360" w:hanging="360"/>
      </w:pPr>
      <w:rPr>
        <w:rFonts w:hint="default"/>
        <w:color w:val="333300"/>
      </w:rPr>
    </w:lvl>
    <w:lvl w:ilvl="3">
      <w:start w:val="1"/>
      <w:numFmt w:val="decimal"/>
      <w:lvlText w:val="%1.%2.%3.%4."/>
      <w:lvlJc w:val="left"/>
      <w:pPr>
        <w:tabs>
          <w:tab w:val="num" w:pos="720"/>
        </w:tabs>
        <w:ind w:left="720" w:hanging="720"/>
      </w:pPr>
      <w:rPr>
        <w:rFonts w:hint="default"/>
        <w:color w:val="333300"/>
      </w:rPr>
    </w:lvl>
    <w:lvl w:ilvl="4">
      <w:start w:val="1"/>
      <w:numFmt w:val="decimal"/>
      <w:lvlText w:val="%1.%2.%3.%4.%5."/>
      <w:lvlJc w:val="left"/>
      <w:pPr>
        <w:tabs>
          <w:tab w:val="num" w:pos="720"/>
        </w:tabs>
        <w:ind w:left="720" w:hanging="720"/>
      </w:pPr>
      <w:rPr>
        <w:rFonts w:hint="default"/>
        <w:color w:val="333300"/>
      </w:rPr>
    </w:lvl>
    <w:lvl w:ilvl="5">
      <w:start w:val="1"/>
      <w:numFmt w:val="decimal"/>
      <w:lvlText w:val="%1.%2.%3.%4.%5.%6."/>
      <w:lvlJc w:val="left"/>
      <w:pPr>
        <w:tabs>
          <w:tab w:val="num" w:pos="720"/>
        </w:tabs>
        <w:ind w:left="720" w:hanging="720"/>
      </w:pPr>
      <w:rPr>
        <w:rFonts w:hint="default"/>
        <w:color w:val="333300"/>
      </w:rPr>
    </w:lvl>
    <w:lvl w:ilvl="6">
      <w:start w:val="1"/>
      <w:numFmt w:val="decimal"/>
      <w:lvlText w:val="%1.%2.%3.%4.%5.%6.%7."/>
      <w:lvlJc w:val="left"/>
      <w:pPr>
        <w:tabs>
          <w:tab w:val="num" w:pos="1080"/>
        </w:tabs>
        <w:ind w:left="1080" w:hanging="1080"/>
      </w:pPr>
      <w:rPr>
        <w:rFonts w:hint="default"/>
        <w:color w:val="333300"/>
      </w:rPr>
    </w:lvl>
    <w:lvl w:ilvl="7">
      <w:start w:val="1"/>
      <w:numFmt w:val="decimal"/>
      <w:lvlText w:val="%1.%2.%3.%4.%5.%6.%7.%8."/>
      <w:lvlJc w:val="left"/>
      <w:pPr>
        <w:tabs>
          <w:tab w:val="num" w:pos="1080"/>
        </w:tabs>
        <w:ind w:left="1080" w:hanging="1080"/>
      </w:pPr>
      <w:rPr>
        <w:rFonts w:hint="default"/>
        <w:color w:val="333300"/>
      </w:rPr>
    </w:lvl>
    <w:lvl w:ilvl="8">
      <w:start w:val="1"/>
      <w:numFmt w:val="decimal"/>
      <w:lvlText w:val="%1.%2.%3.%4.%5.%6.%7.%8.%9."/>
      <w:lvlJc w:val="left"/>
      <w:pPr>
        <w:tabs>
          <w:tab w:val="num" w:pos="1080"/>
        </w:tabs>
        <w:ind w:left="1080" w:hanging="1080"/>
      </w:pPr>
      <w:rPr>
        <w:rFonts w:hint="default"/>
        <w:color w:val="333300"/>
      </w:rPr>
    </w:lvl>
  </w:abstractNum>
  <w:abstractNum w:abstractNumId="5">
    <w:nsid w:val="179974F2"/>
    <w:multiLevelType w:val="multilevel"/>
    <w:tmpl w:val="74869FC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6">
    <w:nsid w:val="21E926F0"/>
    <w:multiLevelType w:val="hybridMultilevel"/>
    <w:tmpl w:val="9AC27DC6"/>
    <w:lvl w:ilvl="0" w:tplc="04090001">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29C7020"/>
    <w:multiLevelType w:val="singleLevel"/>
    <w:tmpl w:val="888C0BC4"/>
    <w:lvl w:ilvl="0">
      <w:start w:val="2"/>
      <w:numFmt w:val="bullet"/>
      <w:lvlText w:val="-"/>
      <w:lvlJc w:val="left"/>
      <w:pPr>
        <w:tabs>
          <w:tab w:val="num" w:pos="-206"/>
        </w:tabs>
        <w:ind w:left="-206" w:hanging="360"/>
      </w:pPr>
      <w:rPr>
        <w:rFonts w:hint="default"/>
      </w:rPr>
    </w:lvl>
  </w:abstractNum>
  <w:abstractNum w:abstractNumId="8">
    <w:nsid w:val="252D7B35"/>
    <w:multiLevelType w:val="multilevel"/>
    <w:tmpl w:val="72FCC842"/>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9">
    <w:nsid w:val="26F70FE3"/>
    <w:multiLevelType w:val="singleLevel"/>
    <w:tmpl w:val="35F2DE7C"/>
    <w:lvl w:ilvl="0">
      <w:start w:val="1"/>
      <w:numFmt w:val="decimal"/>
      <w:lvlText w:val="8.%1."/>
      <w:legacy w:legacy="1" w:legacySpace="0" w:legacyIndent="418"/>
      <w:lvlJc w:val="left"/>
      <w:rPr>
        <w:rFonts w:ascii="Times New Roman" w:hAnsi="Times New Roman" w:cs="Times New Roman" w:hint="default"/>
      </w:rPr>
    </w:lvl>
  </w:abstractNum>
  <w:abstractNum w:abstractNumId="10">
    <w:nsid w:val="29B256C6"/>
    <w:multiLevelType w:val="hybridMultilevel"/>
    <w:tmpl w:val="7A3CB956"/>
    <w:lvl w:ilvl="0" w:tplc="AF2E1E4C">
      <w:start w:val="1"/>
      <w:numFmt w:val="bullet"/>
      <w:lvlText w:val=""/>
      <w:lvlJc w:val="left"/>
      <w:pPr>
        <w:tabs>
          <w:tab w:val="num" w:pos="1440"/>
        </w:tabs>
        <w:ind w:left="1440" w:hanging="360"/>
      </w:pPr>
      <w:rPr>
        <w:rFonts w:ascii="Symbol" w:hAnsi="Symbol" w:hint="default"/>
        <w:sz w:val="2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C9A4750"/>
    <w:multiLevelType w:val="multilevel"/>
    <w:tmpl w:val="30709D78"/>
    <w:lvl w:ilvl="0">
      <w:start w:val="2"/>
      <w:numFmt w:val="decimal"/>
      <w:lvlText w:val="%1"/>
      <w:lvlJc w:val="left"/>
      <w:pPr>
        <w:ind w:left="435" w:hanging="435"/>
      </w:pPr>
      <w:rPr>
        <w:rFonts w:cs="Times New Roman" w:hint="default"/>
      </w:rPr>
    </w:lvl>
    <w:lvl w:ilvl="1">
      <w:start w:val="3"/>
      <w:numFmt w:val="decimal"/>
      <w:lvlText w:val="%1.%2"/>
      <w:lvlJc w:val="left"/>
      <w:pPr>
        <w:ind w:left="152" w:hanging="435"/>
      </w:pPr>
      <w:rPr>
        <w:rFonts w:cs="Times New Roman" w:hint="default"/>
      </w:rPr>
    </w:lvl>
    <w:lvl w:ilvl="2">
      <w:start w:val="1"/>
      <w:numFmt w:val="decimal"/>
      <w:lvlText w:val="%1.%2.%3"/>
      <w:lvlJc w:val="left"/>
      <w:pPr>
        <w:ind w:left="154" w:hanging="720"/>
      </w:pPr>
      <w:rPr>
        <w:rFonts w:cs="Times New Roman" w:hint="default"/>
      </w:rPr>
    </w:lvl>
    <w:lvl w:ilvl="3">
      <w:start w:val="1"/>
      <w:numFmt w:val="decimal"/>
      <w:lvlText w:val="%1.%2.%3.%4"/>
      <w:lvlJc w:val="left"/>
      <w:pPr>
        <w:ind w:left="231" w:hanging="1080"/>
      </w:pPr>
      <w:rPr>
        <w:rFonts w:cs="Times New Roman" w:hint="default"/>
      </w:rPr>
    </w:lvl>
    <w:lvl w:ilvl="4">
      <w:start w:val="1"/>
      <w:numFmt w:val="decimal"/>
      <w:lvlText w:val="%1.%2.%3.%4.%5"/>
      <w:lvlJc w:val="left"/>
      <w:pPr>
        <w:ind w:left="-52" w:hanging="1080"/>
      </w:pPr>
      <w:rPr>
        <w:rFonts w:cs="Times New Roman" w:hint="default"/>
      </w:rPr>
    </w:lvl>
    <w:lvl w:ilvl="5">
      <w:start w:val="1"/>
      <w:numFmt w:val="decimal"/>
      <w:lvlText w:val="%1.%2.%3.%4.%5.%6"/>
      <w:lvlJc w:val="left"/>
      <w:pPr>
        <w:ind w:left="25" w:hanging="1440"/>
      </w:pPr>
      <w:rPr>
        <w:rFonts w:cs="Times New Roman" w:hint="default"/>
      </w:rPr>
    </w:lvl>
    <w:lvl w:ilvl="6">
      <w:start w:val="1"/>
      <w:numFmt w:val="decimal"/>
      <w:lvlText w:val="%1.%2.%3.%4.%5.%6.%7"/>
      <w:lvlJc w:val="left"/>
      <w:pPr>
        <w:ind w:left="-258" w:hanging="1440"/>
      </w:pPr>
      <w:rPr>
        <w:rFonts w:cs="Times New Roman" w:hint="default"/>
      </w:rPr>
    </w:lvl>
    <w:lvl w:ilvl="7">
      <w:start w:val="1"/>
      <w:numFmt w:val="decimal"/>
      <w:lvlText w:val="%1.%2.%3.%4.%5.%6.%7.%8"/>
      <w:lvlJc w:val="left"/>
      <w:pPr>
        <w:ind w:left="-181" w:hanging="1800"/>
      </w:pPr>
      <w:rPr>
        <w:rFonts w:cs="Times New Roman" w:hint="default"/>
      </w:rPr>
    </w:lvl>
    <w:lvl w:ilvl="8">
      <w:start w:val="1"/>
      <w:numFmt w:val="decimal"/>
      <w:lvlText w:val="%1.%2.%3.%4.%5.%6.%7.%8.%9"/>
      <w:lvlJc w:val="left"/>
      <w:pPr>
        <w:ind w:left="-464" w:hanging="1800"/>
      </w:pPr>
      <w:rPr>
        <w:rFonts w:cs="Times New Roman" w:hint="default"/>
      </w:rPr>
    </w:lvl>
  </w:abstractNum>
  <w:abstractNum w:abstractNumId="12">
    <w:nsid w:val="33B565C8"/>
    <w:multiLevelType w:val="hybridMultilevel"/>
    <w:tmpl w:val="BB8EE0A4"/>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5280098"/>
    <w:multiLevelType w:val="multilevel"/>
    <w:tmpl w:val="68E22EC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b/>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4">
    <w:nsid w:val="356A5FCE"/>
    <w:multiLevelType w:val="multilevel"/>
    <w:tmpl w:val="2592B3DA"/>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CE54C06"/>
    <w:multiLevelType w:val="hybridMultilevel"/>
    <w:tmpl w:val="B434B638"/>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DB754A7"/>
    <w:multiLevelType w:val="multilevel"/>
    <w:tmpl w:val="9E42C0FA"/>
    <w:lvl w:ilvl="0">
      <w:start w:val="15"/>
      <w:numFmt w:val="decimal"/>
      <w:lvlText w:val="%1."/>
      <w:lvlJc w:val="left"/>
      <w:pPr>
        <w:ind w:left="435" w:hanging="43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22D7EF6"/>
    <w:multiLevelType w:val="multilevel"/>
    <w:tmpl w:val="B12C7256"/>
    <w:lvl w:ilvl="0">
      <w:start w:val="1"/>
      <w:numFmt w:val="decimal"/>
      <w:lvlText w:val="%1."/>
      <w:lvlJc w:val="left"/>
      <w:pPr>
        <w:tabs>
          <w:tab w:val="num" w:pos="360"/>
        </w:tabs>
        <w:ind w:left="360" w:hanging="360"/>
      </w:pPr>
      <w:rPr>
        <w:b/>
      </w:rPr>
    </w:lvl>
    <w:lvl w:ilvl="1">
      <w:start w:val="1"/>
      <w:numFmt w:val="decimal"/>
      <w:lvlText w:val="%1.%2."/>
      <w:lvlJc w:val="left"/>
      <w:pPr>
        <w:tabs>
          <w:tab w:val="num" w:pos="1430"/>
        </w:tabs>
        <w:ind w:left="1430" w:hanging="720"/>
      </w:pPr>
      <w:rPr>
        <w:rFonts w:ascii="Tahoma" w:hAnsi="Tahoma" w:cs="Tahoma" w:hint="default"/>
        <w:b w:val="0"/>
        <w:sz w:val="20"/>
        <w:szCs w:val="20"/>
      </w:rPr>
    </w:lvl>
    <w:lvl w:ilvl="2">
      <w:start w:val="1"/>
      <w:numFmt w:val="decimal"/>
      <w:lvlText w:val="%1.%2.%3."/>
      <w:lvlJc w:val="left"/>
      <w:pPr>
        <w:tabs>
          <w:tab w:val="num" w:pos="1855"/>
        </w:tabs>
        <w:ind w:left="1855"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445954F3"/>
    <w:multiLevelType w:val="hybridMultilevel"/>
    <w:tmpl w:val="9E12944E"/>
    <w:lvl w:ilvl="0" w:tplc="ECA4F5EC">
      <w:start w:val="1"/>
      <w:numFmt w:val="decimal"/>
      <w:lvlText w:val="%1."/>
      <w:lvlJc w:val="left"/>
      <w:pPr>
        <w:tabs>
          <w:tab w:val="num" w:pos="360"/>
        </w:tabs>
        <w:ind w:left="360" w:hanging="360"/>
      </w:pPr>
      <w:rPr>
        <w:rFonts w:hint="default"/>
        <w:color w:val="000000"/>
      </w:rPr>
    </w:lvl>
    <w:lvl w:ilvl="1" w:tplc="04190001">
      <w:start w:val="1"/>
      <w:numFmt w:val="bullet"/>
      <w:lvlText w:val=""/>
      <w:lvlJc w:val="left"/>
      <w:pPr>
        <w:tabs>
          <w:tab w:val="num" w:pos="1080"/>
        </w:tabs>
        <w:ind w:left="1080" w:hanging="360"/>
      </w:pPr>
      <w:rPr>
        <w:rFonts w:ascii="Symbol" w:hAnsi="Symbol" w:hint="default"/>
        <w:color w:val="00000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314"/>
        </w:tabs>
        <w:ind w:left="131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2124E0"/>
    <w:multiLevelType w:val="hybridMultilevel"/>
    <w:tmpl w:val="DAF0D4F2"/>
    <w:lvl w:ilvl="0" w:tplc="DCFAEFD2">
      <w:start w:val="7"/>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7955385"/>
    <w:multiLevelType w:val="multilevel"/>
    <w:tmpl w:val="99C6A52E"/>
    <w:lvl w:ilvl="0">
      <w:start w:val="1"/>
      <w:numFmt w:val="decimal"/>
      <w:lvlText w:val="%1."/>
      <w:lvlJc w:val="left"/>
      <w:pPr>
        <w:tabs>
          <w:tab w:val="num" w:pos="720"/>
        </w:tabs>
        <w:ind w:left="720" w:hanging="360"/>
      </w:pPr>
      <w:rPr>
        <w:rFonts w:hint="default"/>
        <w:color w:val="000000"/>
      </w:rPr>
    </w:lvl>
    <w:lvl w:ilvl="1">
      <w:start w:val="1"/>
      <w:numFmt w:val="decimal"/>
      <w:isLgl/>
      <w:lvlText w:val="%1.%2."/>
      <w:lvlJc w:val="left"/>
      <w:pPr>
        <w:ind w:left="1110" w:hanging="750"/>
      </w:pPr>
      <w:rPr>
        <w:rFonts w:hint="default"/>
        <w:i w:val="0"/>
        <w:u w:val="none"/>
      </w:rPr>
    </w:lvl>
    <w:lvl w:ilvl="2">
      <w:start w:val="1"/>
      <w:numFmt w:val="decimal"/>
      <w:isLgl/>
      <w:lvlText w:val="%1.%2.%3."/>
      <w:lvlJc w:val="left"/>
      <w:pPr>
        <w:ind w:left="1110" w:hanging="750"/>
      </w:pPr>
      <w:rPr>
        <w:rFonts w:hint="default"/>
        <w:i w:val="0"/>
        <w:u w:val="none"/>
      </w:rPr>
    </w:lvl>
    <w:lvl w:ilvl="3">
      <w:start w:val="1"/>
      <w:numFmt w:val="decimal"/>
      <w:isLgl/>
      <w:lvlText w:val="%1.%2.%3.%4."/>
      <w:lvlJc w:val="left"/>
      <w:pPr>
        <w:ind w:left="1110" w:hanging="750"/>
      </w:pPr>
      <w:rPr>
        <w:rFonts w:hint="default"/>
        <w:i w:val="0"/>
        <w:u w:val="none"/>
      </w:rPr>
    </w:lvl>
    <w:lvl w:ilvl="4">
      <w:start w:val="1"/>
      <w:numFmt w:val="decimal"/>
      <w:isLgl/>
      <w:lvlText w:val="%1.%2.%3.%4.%5."/>
      <w:lvlJc w:val="left"/>
      <w:pPr>
        <w:ind w:left="1440" w:hanging="1080"/>
      </w:pPr>
      <w:rPr>
        <w:rFonts w:hint="default"/>
        <w:i w:val="0"/>
        <w:u w:val="none"/>
      </w:rPr>
    </w:lvl>
    <w:lvl w:ilvl="5">
      <w:start w:val="1"/>
      <w:numFmt w:val="decimal"/>
      <w:isLgl/>
      <w:lvlText w:val="%1.%2.%3.%4.%5.%6."/>
      <w:lvlJc w:val="left"/>
      <w:pPr>
        <w:ind w:left="1440" w:hanging="1080"/>
      </w:pPr>
      <w:rPr>
        <w:rFonts w:hint="default"/>
        <w:i w:val="0"/>
        <w:u w:val="none"/>
      </w:rPr>
    </w:lvl>
    <w:lvl w:ilvl="6">
      <w:start w:val="1"/>
      <w:numFmt w:val="decimal"/>
      <w:isLgl/>
      <w:lvlText w:val="%1.%2.%3.%4.%5.%6.%7."/>
      <w:lvlJc w:val="left"/>
      <w:pPr>
        <w:ind w:left="1800" w:hanging="1440"/>
      </w:pPr>
      <w:rPr>
        <w:rFonts w:hint="default"/>
        <w:i w:val="0"/>
        <w:u w:val="none"/>
      </w:rPr>
    </w:lvl>
    <w:lvl w:ilvl="7">
      <w:start w:val="1"/>
      <w:numFmt w:val="decimal"/>
      <w:isLgl/>
      <w:lvlText w:val="%1.%2.%3.%4.%5.%6.%7.%8."/>
      <w:lvlJc w:val="left"/>
      <w:pPr>
        <w:ind w:left="1800" w:hanging="1440"/>
      </w:pPr>
      <w:rPr>
        <w:rFonts w:hint="default"/>
        <w:i w:val="0"/>
        <w:u w:val="none"/>
      </w:rPr>
    </w:lvl>
    <w:lvl w:ilvl="8">
      <w:start w:val="1"/>
      <w:numFmt w:val="decimal"/>
      <w:isLgl/>
      <w:lvlText w:val="%1.%2.%3.%4.%5.%6.%7.%8.%9."/>
      <w:lvlJc w:val="left"/>
      <w:pPr>
        <w:ind w:left="2160" w:hanging="1800"/>
      </w:pPr>
      <w:rPr>
        <w:rFonts w:hint="default"/>
        <w:i w:val="0"/>
        <w:u w:val="none"/>
      </w:rPr>
    </w:lvl>
  </w:abstractNum>
  <w:abstractNum w:abstractNumId="22">
    <w:nsid w:val="4A5B396D"/>
    <w:multiLevelType w:val="multilevel"/>
    <w:tmpl w:val="8814D2AC"/>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870"/>
        </w:tabs>
        <w:ind w:left="870" w:hanging="36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250"/>
        </w:tabs>
        <w:ind w:left="225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630"/>
        </w:tabs>
        <w:ind w:left="3630" w:hanging="1080"/>
      </w:pPr>
      <w:rPr>
        <w:rFonts w:hint="default"/>
      </w:rPr>
    </w:lvl>
    <w:lvl w:ilvl="6">
      <w:start w:val="1"/>
      <w:numFmt w:val="decimal"/>
      <w:lvlText w:val="%1.%2.%3.%4.%5.%6.%7."/>
      <w:lvlJc w:val="left"/>
      <w:pPr>
        <w:tabs>
          <w:tab w:val="num" w:pos="4140"/>
        </w:tabs>
        <w:ind w:left="4140" w:hanging="1080"/>
      </w:pPr>
      <w:rPr>
        <w:rFonts w:hint="default"/>
      </w:rPr>
    </w:lvl>
    <w:lvl w:ilvl="7">
      <w:start w:val="1"/>
      <w:numFmt w:val="decimal"/>
      <w:lvlText w:val="%1.%2.%3.%4.%5.%6.%7.%8."/>
      <w:lvlJc w:val="left"/>
      <w:pPr>
        <w:tabs>
          <w:tab w:val="num" w:pos="5010"/>
        </w:tabs>
        <w:ind w:left="5010" w:hanging="1440"/>
      </w:pPr>
      <w:rPr>
        <w:rFonts w:hint="default"/>
      </w:rPr>
    </w:lvl>
    <w:lvl w:ilvl="8">
      <w:start w:val="1"/>
      <w:numFmt w:val="decimal"/>
      <w:lvlText w:val="%1.%2.%3.%4.%5.%6.%7.%8.%9."/>
      <w:lvlJc w:val="left"/>
      <w:pPr>
        <w:tabs>
          <w:tab w:val="num" w:pos="5520"/>
        </w:tabs>
        <w:ind w:left="5520" w:hanging="1440"/>
      </w:pPr>
      <w:rPr>
        <w:rFonts w:hint="default"/>
      </w:rPr>
    </w:lvl>
  </w:abstractNum>
  <w:abstractNum w:abstractNumId="23">
    <w:nsid w:val="4BB65B7D"/>
    <w:multiLevelType w:val="hybridMultilevel"/>
    <w:tmpl w:val="E07EF332"/>
    <w:lvl w:ilvl="0" w:tplc="859074B4">
      <w:start w:val="13"/>
      <w:numFmt w:val="decimal"/>
      <w:lvlText w:val="%1."/>
      <w:lvlJc w:val="left"/>
      <w:pPr>
        <w:tabs>
          <w:tab w:val="num" w:pos="720"/>
        </w:tabs>
        <w:ind w:left="720" w:hanging="360"/>
      </w:pPr>
      <w:rPr>
        <w:rFonts w:hint="default"/>
      </w:rPr>
    </w:lvl>
    <w:lvl w:ilvl="1" w:tplc="A55E9CCC" w:tentative="1">
      <w:start w:val="1"/>
      <w:numFmt w:val="lowerLetter"/>
      <w:lvlText w:val="%2."/>
      <w:lvlJc w:val="left"/>
      <w:pPr>
        <w:tabs>
          <w:tab w:val="num" w:pos="1440"/>
        </w:tabs>
        <w:ind w:left="1440" w:hanging="360"/>
      </w:pPr>
    </w:lvl>
    <w:lvl w:ilvl="2" w:tplc="C36A653E" w:tentative="1">
      <w:start w:val="1"/>
      <w:numFmt w:val="lowerRoman"/>
      <w:lvlText w:val="%3."/>
      <w:lvlJc w:val="right"/>
      <w:pPr>
        <w:tabs>
          <w:tab w:val="num" w:pos="2160"/>
        </w:tabs>
        <w:ind w:left="2160" w:hanging="180"/>
      </w:pPr>
    </w:lvl>
    <w:lvl w:ilvl="3" w:tplc="5DD2ABB8" w:tentative="1">
      <w:start w:val="1"/>
      <w:numFmt w:val="decimal"/>
      <w:lvlText w:val="%4."/>
      <w:lvlJc w:val="left"/>
      <w:pPr>
        <w:tabs>
          <w:tab w:val="num" w:pos="2880"/>
        </w:tabs>
        <w:ind w:left="2880" w:hanging="360"/>
      </w:pPr>
    </w:lvl>
    <w:lvl w:ilvl="4" w:tplc="33243B78" w:tentative="1">
      <w:start w:val="1"/>
      <w:numFmt w:val="lowerLetter"/>
      <w:lvlText w:val="%5."/>
      <w:lvlJc w:val="left"/>
      <w:pPr>
        <w:tabs>
          <w:tab w:val="num" w:pos="3600"/>
        </w:tabs>
        <w:ind w:left="3600" w:hanging="360"/>
      </w:pPr>
    </w:lvl>
    <w:lvl w:ilvl="5" w:tplc="CDE0ADC4" w:tentative="1">
      <w:start w:val="1"/>
      <w:numFmt w:val="lowerRoman"/>
      <w:lvlText w:val="%6."/>
      <w:lvlJc w:val="right"/>
      <w:pPr>
        <w:tabs>
          <w:tab w:val="num" w:pos="4320"/>
        </w:tabs>
        <w:ind w:left="4320" w:hanging="180"/>
      </w:pPr>
    </w:lvl>
    <w:lvl w:ilvl="6" w:tplc="A5CC0912" w:tentative="1">
      <w:start w:val="1"/>
      <w:numFmt w:val="decimal"/>
      <w:lvlText w:val="%7."/>
      <w:lvlJc w:val="left"/>
      <w:pPr>
        <w:tabs>
          <w:tab w:val="num" w:pos="5040"/>
        </w:tabs>
        <w:ind w:left="5040" w:hanging="360"/>
      </w:pPr>
    </w:lvl>
    <w:lvl w:ilvl="7" w:tplc="6CAC5AC8" w:tentative="1">
      <w:start w:val="1"/>
      <w:numFmt w:val="lowerLetter"/>
      <w:lvlText w:val="%8."/>
      <w:lvlJc w:val="left"/>
      <w:pPr>
        <w:tabs>
          <w:tab w:val="num" w:pos="5760"/>
        </w:tabs>
        <w:ind w:left="5760" w:hanging="360"/>
      </w:pPr>
    </w:lvl>
    <w:lvl w:ilvl="8" w:tplc="2E803230" w:tentative="1">
      <w:start w:val="1"/>
      <w:numFmt w:val="lowerRoman"/>
      <w:lvlText w:val="%9."/>
      <w:lvlJc w:val="right"/>
      <w:pPr>
        <w:tabs>
          <w:tab w:val="num" w:pos="6480"/>
        </w:tabs>
        <w:ind w:left="6480" w:hanging="180"/>
      </w:pPr>
    </w:lvl>
  </w:abstractNum>
  <w:abstractNum w:abstractNumId="24">
    <w:nsid w:val="54BB4B93"/>
    <w:multiLevelType w:val="hybridMultilevel"/>
    <w:tmpl w:val="1B0C1D38"/>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5BA358F9"/>
    <w:multiLevelType w:val="hybridMultilevel"/>
    <w:tmpl w:val="2D3EFA8E"/>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5DBD6C4C"/>
    <w:multiLevelType w:val="hybridMultilevel"/>
    <w:tmpl w:val="C03A21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EF53A74"/>
    <w:multiLevelType w:val="hybridMultilevel"/>
    <w:tmpl w:val="0CC093B6"/>
    <w:lvl w:ilvl="0" w:tplc="F2A40324">
      <w:start w:val="1"/>
      <w:numFmt w:val="decimal"/>
      <w:lvlText w:val="%1."/>
      <w:lvlJc w:val="left"/>
      <w:pPr>
        <w:tabs>
          <w:tab w:val="num" w:pos="1080"/>
        </w:tabs>
        <w:ind w:left="1080" w:hanging="360"/>
      </w:pPr>
      <w:rPr>
        <w:b/>
        <w:sz w:val="24"/>
        <w:szCs w:val="24"/>
      </w:rPr>
    </w:lvl>
    <w:lvl w:ilvl="1" w:tplc="BB8C7A62">
      <w:start w:val="1"/>
      <w:numFmt w:val="bullet"/>
      <w:lvlText w:val="—"/>
      <w:lvlJc w:val="left"/>
      <w:pPr>
        <w:tabs>
          <w:tab w:val="num" w:pos="1800"/>
        </w:tabs>
        <w:ind w:left="1800" w:hanging="360"/>
      </w:pPr>
      <w:rPr>
        <w:rFonts w:ascii="Trebuchet MS" w:hAnsi="Trebuchet MS" w:hint="default"/>
      </w:rPr>
    </w:lvl>
    <w:lvl w:ilvl="2" w:tplc="8CE225A6">
      <w:start w:val="1"/>
      <w:numFmt w:val="lowerRoman"/>
      <w:lvlText w:val="%3."/>
      <w:lvlJc w:val="right"/>
      <w:pPr>
        <w:tabs>
          <w:tab w:val="num" w:pos="2520"/>
        </w:tabs>
        <w:ind w:left="2520" w:hanging="180"/>
      </w:pPr>
    </w:lvl>
    <w:lvl w:ilvl="3" w:tplc="AE6CE44C">
      <w:start w:val="1"/>
      <w:numFmt w:val="decimal"/>
      <w:lvlText w:val="%4."/>
      <w:lvlJc w:val="left"/>
      <w:pPr>
        <w:tabs>
          <w:tab w:val="num" w:pos="3240"/>
        </w:tabs>
        <w:ind w:left="3240" w:hanging="360"/>
      </w:pPr>
    </w:lvl>
    <w:lvl w:ilvl="4" w:tplc="F21CA3E8" w:tentative="1">
      <w:start w:val="1"/>
      <w:numFmt w:val="lowerLetter"/>
      <w:lvlText w:val="%5."/>
      <w:lvlJc w:val="left"/>
      <w:pPr>
        <w:tabs>
          <w:tab w:val="num" w:pos="3960"/>
        </w:tabs>
        <w:ind w:left="3960" w:hanging="360"/>
      </w:pPr>
    </w:lvl>
    <w:lvl w:ilvl="5" w:tplc="A156F010" w:tentative="1">
      <w:start w:val="1"/>
      <w:numFmt w:val="lowerRoman"/>
      <w:lvlText w:val="%6."/>
      <w:lvlJc w:val="right"/>
      <w:pPr>
        <w:tabs>
          <w:tab w:val="num" w:pos="4680"/>
        </w:tabs>
        <w:ind w:left="4680" w:hanging="180"/>
      </w:pPr>
    </w:lvl>
    <w:lvl w:ilvl="6" w:tplc="45401260" w:tentative="1">
      <w:start w:val="1"/>
      <w:numFmt w:val="decimal"/>
      <w:lvlText w:val="%7."/>
      <w:lvlJc w:val="left"/>
      <w:pPr>
        <w:tabs>
          <w:tab w:val="num" w:pos="5400"/>
        </w:tabs>
        <w:ind w:left="5400" w:hanging="360"/>
      </w:pPr>
    </w:lvl>
    <w:lvl w:ilvl="7" w:tplc="36E42636" w:tentative="1">
      <w:start w:val="1"/>
      <w:numFmt w:val="lowerLetter"/>
      <w:lvlText w:val="%8."/>
      <w:lvlJc w:val="left"/>
      <w:pPr>
        <w:tabs>
          <w:tab w:val="num" w:pos="6120"/>
        </w:tabs>
        <w:ind w:left="6120" w:hanging="360"/>
      </w:pPr>
    </w:lvl>
    <w:lvl w:ilvl="8" w:tplc="454E3A66" w:tentative="1">
      <w:start w:val="1"/>
      <w:numFmt w:val="lowerRoman"/>
      <w:lvlText w:val="%9."/>
      <w:lvlJc w:val="right"/>
      <w:pPr>
        <w:tabs>
          <w:tab w:val="num" w:pos="6840"/>
        </w:tabs>
        <w:ind w:left="684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387298"/>
    <w:multiLevelType w:val="singleLevel"/>
    <w:tmpl w:val="1660D116"/>
    <w:lvl w:ilvl="0">
      <w:start w:val="1"/>
      <w:numFmt w:val="decimal"/>
      <w:lvlText w:val="6.%1."/>
      <w:legacy w:legacy="1" w:legacySpace="0" w:legacyIndent="421"/>
      <w:lvlJc w:val="left"/>
      <w:rPr>
        <w:rFonts w:ascii="Times New Roman" w:hAnsi="Times New Roman" w:cs="Times New Roman" w:hint="default"/>
      </w:rPr>
    </w:lvl>
  </w:abstractNum>
  <w:abstractNum w:abstractNumId="32">
    <w:nsid w:val="64FD155F"/>
    <w:multiLevelType w:val="hybridMultilevel"/>
    <w:tmpl w:val="683C2BFA"/>
    <w:lvl w:ilvl="0" w:tplc="02D64412">
      <w:start w:val="4"/>
      <w:numFmt w:val="decimal"/>
      <w:lvlText w:val="%1"/>
      <w:lvlJc w:val="left"/>
      <w:pPr>
        <w:tabs>
          <w:tab w:val="num" w:pos="0"/>
        </w:tabs>
        <w:ind w:left="0" w:hanging="360"/>
      </w:pPr>
      <w:rPr>
        <w:rFonts w:hint="default"/>
      </w:rPr>
    </w:lvl>
    <w:lvl w:ilvl="1" w:tplc="E88CDA3A" w:tentative="1">
      <w:start w:val="1"/>
      <w:numFmt w:val="lowerLetter"/>
      <w:lvlText w:val="%2."/>
      <w:lvlJc w:val="left"/>
      <w:pPr>
        <w:tabs>
          <w:tab w:val="num" w:pos="720"/>
        </w:tabs>
        <w:ind w:left="720" w:hanging="360"/>
      </w:pPr>
    </w:lvl>
    <w:lvl w:ilvl="2" w:tplc="885826E6" w:tentative="1">
      <w:start w:val="1"/>
      <w:numFmt w:val="lowerRoman"/>
      <w:lvlText w:val="%3."/>
      <w:lvlJc w:val="right"/>
      <w:pPr>
        <w:tabs>
          <w:tab w:val="num" w:pos="1440"/>
        </w:tabs>
        <w:ind w:left="1440" w:hanging="180"/>
      </w:pPr>
    </w:lvl>
    <w:lvl w:ilvl="3" w:tplc="B178E524" w:tentative="1">
      <w:start w:val="1"/>
      <w:numFmt w:val="decimal"/>
      <w:lvlText w:val="%4."/>
      <w:lvlJc w:val="left"/>
      <w:pPr>
        <w:tabs>
          <w:tab w:val="num" w:pos="2160"/>
        </w:tabs>
        <w:ind w:left="2160" w:hanging="360"/>
      </w:pPr>
    </w:lvl>
    <w:lvl w:ilvl="4" w:tplc="548AA70A" w:tentative="1">
      <w:start w:val="1"/>
      <w:numFmt w:val="lowerLetter"/>
      <w:lvlText w:val="%5."/>
      <w:lvlJc w:val="left"/>
      <w:pPr>
        <w:tabs>
          <w:tab w:val="num" w:pos="2880"/>
        </w:tabs>
        <w:ind w:left="2880" w:hanging="360"/>
      </w:pPr>
    </w:lvl>
    <w:lvl w:ilvl="5" w:tplc="D7D82EB0" w:tentative="1">
      <w:start w:val="1"/>
      <w:numFmt w:val="lowerRoman"/>
      <w:lvlText w:val="%6."/>
      <w:lvlJc w:val="right"/>
      <w:pPr>
        <w:tabs>
          <w:tab w:val="num" w:pos="3600"/>
        </w:tabs>
        <w:ind w:left="3600" w:hanging="180"/>
      </w:pPr>
    </w:lvl>
    <w:lvl w:ilvl="6" w:tplc="8D86E162" w:tentative="1">
      <w:start w:val="1"/>
      <w:numFmt w:val="decimal"/>
      <w:lvlText w:val="%7."/>
      <w:lvlJc w:val="left"/>
      <w:pPr>
        <w:tabs>
          <w:tab w:val="num" w:pos="4320"/>
        </w:tabs>
        <w:ind w:left="4320" w:hanging="360"/>
      </w:pPr>
    </w:lvl>
    <w:lvl w:ilvl="7" w:tplc="130C27A8" w:tentative="1">
      <w:start w:val="1"/>
      <w:numFmt w:val="lowerLetter"/>
      <w:lvlText w:val="%8."/>
      <w:lvlJc w:val="left"/>
      <w:pPr>
        <w:tabs>
          <w:tab w:val="num" w:pos="5040"/>
        </w:tabs>
        <w:ind w:left="5040" w:hanging="360"/>
      </w:pPr>
    </w:lvl>
    <w:lvl w:ilvl="8" w:tplc="ACEC4B04" w:tentative="1">
      <w:start w:val="1"/>
      <w:numFmt w:val="lowerRoman"/>
      <w:lvlText w:val="%9."/>
      <w:lvlJc w:val="right"/>
      <w:pPr>
        <w:tabs>
          <w:tab w:val="num" w:pos="5760"/>
        </w:tabs>
        <w:ind w:left="5760" w:hanging="180"/>
      </w:pPr>
    </w:lvl>
  </w:abstractNum>
  <w:abstractNum w:abstractNumId="33">
    <w:nsid w:val="6C21715C"/>
    <w:multiLevelType w:val="hybridMultilevel"/>
    <w:tmpl w:val="733EA3A6"/>
    <w:lvl w:ilvl="0" w:tplc="78141B38">
      <w:start w:val="1"/>
      <w:numFmt w:val="bullet"/>
      <w:lvlText w:val=""/>
      <w:lvlJc w:val="left"/>
      <w:pPr>
        <w:tabs>
          <w:tab w:val="num" w:pos="720"/>
        </w:tabs>
        <w:ind w:left="720" w:hanging="360"/>
      </w:pPr>
      <w:rPr>
        <w:rFonts w:ascii="Symbol" w:hAnsi="Symbol" w:hint="default"/>
      </w:rPr>
    </w:lvl>
    <w:lvl w:ilvl="1" w:tplc="8F54003C">
      <w:start w:val="1"/>
      <w:numFmt w:val="bullet"/>
      <w:lvlText w:val="o"/>
      <w:lvlJc w:val="left"/>
      <w:pPr>
        <w:tabs>
          <w:tab w:val="num" w:pos="1440"/>
        </w:tabs>
        <w:ind w:left="1440" w:hanging="360"/>
      </w:pPr>
      <w:rPr>
        <w:rFonts w:ascii="Courier New" w:hAnsi="Courier New" w:cs="Times New Roman" w:hint="default"/>
      </w:rPr>
    </w:lvl>
    <w:lvl w:ilvl="2" w:tplc="5EB26DDC">
      <w:start w:val="1"/>
      <w:numFmt w:val="decimal"/>
      <w:lvlText w:val="%3."/>
      <w:lvlJc w:val="left"/>
      <w:pPr>
        <w:tabs>
          <w:tab w:val="num" w:pos="2160"/>
        </w:tabs>
        <w:ind w:left="2160" w:hanging="360"/>
      </w:pPr>
    </w:lvl>
    <w:lvl w:ilvl="3" w:tplc="072EF054">
      <w:start w:val="1"/>
      <w:numFmt w:val="decimal"/>
      <w:lvlText w:val="%4."/>
      <w:lvlJc w:val="left"/>
      <w:pPr>
        <w:tabs>
          <w:tab w:val="num" w:pos="2880"/>
        </w:tabs>
        <w:ind w:left="2880" w:hanging="360"/>
      </w:pPr>
    </w:lvl>
    <w:lvl w:ilvl="4" w:tplc="6158D720">
      <w:start w:val="1"/>
      <w:numFmt w:val="decimal"/>
      <w:lvlText w:val="%5."/>
      <w:lvlJc w:val="left"/>
      <w:pPr>
        <w:tabs>
          <w:tab w:val="num" w:pos="3600"/>
        </w:tabs>
        <w:ind w:left="3600" w:hanging="360"/>
      </w:pPr>
    </w:lvl>
    <w:lvl w:ilvl="5" w:tplc="779872C4">
      <w:start w:val="1"/>
      <w:numFmt w:val="decimal"/>
      <w:lvlText w:val="%6."/>
      <w:lvlJc w:val="left"/>
      <w:pPr>
        <w:tabs>
          <w:tab w:val="num" w:pos="4320"/>
        </w:tabs>
        <w:ind w:left="4320" w:hanging="360"/>
      </w:pPr>
    </w:lvl>
    <w:lvl w:ilvl="6" w:tplc="6890E4CE">
      <w:start w:val="1"/>
      <w:numFmt w:val="decimal"/>
      <w:lvlText w:val="%7."/>
      <w:lvlJc w:val="left"/>
      <w:pPr>
        <w:tabs>
          <w:tab w:val="num" w:pos="5040"/>
        </w:tabs>
        <w:ind w:left="5040" w:hanging="360"/>
      </w:pPr>
    </w:lvl>
    <w:lvl w:ilvl="7" w:tplc="39725CF8">
      <w:start w:val="1"/>
      <w:numFmt w:val="decimal"/>
      <w:lvlText w:val="%8."/>
      <w:lvlJc w:val="left"/>
      <w:pPr>
        <w:tabs>
          <w:tab w:val="num" w:pos="5760"/>
        </w:tabs>
        <w:ind w:left="5760" w:hanging="360"/>
      </w:pPr>
    </w:lvl>
    <w:lvl w:ilvl="8" w:tplc="F490F6AA">
      <w:start w:val="1"/>
      <w:numFmt w:val="decimal"/>
      <w:lvlText w:val="%9."/>
      <w:lvlJc w:val="left"/>
      <w:pPr>
        <w:tabs>
          <w:tab w:val="num" w:pos="6480"/>
        </w:tabs>
        <w:ind w:left="6480" w:hanging="360"/>
      </w:pPr>
    </w:lvl>
  </w:abstractNum>
  <w:abstractNum w:abstractNumId="34">
    <w:nsid w:val="6E0B7374"/>
    <w:multiLevelType w:val="hybridMultilevel"/>
    <w:tmpl w:val="75B62CCA"/>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8C5826"/>
    <w:multiLevelType w:val="hybridMultilevel"/>
    <w:tmpl w:val="0A2CA0A8"/>
    <w:lvl w:ilvl="0" w:tplc="456A66AC">
      <w:start w:val="1"/>
      <w:numFmt w:val="bullet"/>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cs="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cs="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cs="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36">
    <w:nsid w:val="772636FB"/>
    <w:multiLevelType w:val="multilevel"/>
    <w:tmpl w:val="073C0BF6"/>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37">
    <w:nsid w:val="778E6080"/>
    <w:multiLevelType w:val="multilevel"/>
    <w:tmpl w:val="21809236"/>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870"/>
        </w:tabs>
        <w:ind w:left="870" w:hanging="360"/>
      </w:pPr>
      <w:rPr>
        <w:rFonts w:hint="default"/>
        <w:b/>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250"/>
        </w:tabs>
        <w:ind w:left="2250" w:hanging="720"/>
      </w:pPr>
      <w:rPr>
        <w:rFonts w:hint="default"/>
      </w:rPr>
    </w:lvl>
    <w:lvl w:ilvl="4">
      <w:start w:val="1"/>
      <w:numFmt w:val="decimal"/>
      <w:lvlText w:val="%1.%2.%3.%4.%5."/>
      <w:lvlJc w:val="left"/>
      <w:pPr>
        <w:tabs>
          <w:tab w:val="num" w:pos="2760"/>
        </w:tabs>
        <w:ind w:left="2760" w:hanging="720"/>
      </w:pPr>
      <w:rPr>
        <w:rFonts w:hint="default"/>
      </w:rPr>
    </w:lvl>
    <w:lvl w:ilvl="5">
      <w:start w:val="1"/>
      <w:numFmt w:val="decimal"/>
      <w:lvlText w:val="%1.%2.%3.%4.%5.%6."/>
      <w:lvlJc w:val="left"/>
      <w:pPr>
        <w:tabs>
          <w:tab w:val="num" w:pos="3630"/>
        </w:tabs>
        <w:ind w:left="3630" w:hanging="1080"/>
      </w:pPr>
      <w:rPr>
        <w:rFonts w:hint="default"/>
      </w:rPr>
    </w:lvl>
    <w:lvl w:ilvl="6">
      <w:start w:val="1"/>
      <w:numFmt w:val="decimal"/>
      <w:lvlText w:val="%1.%2.%3.%4.%5.%6.%7."/>
      <w:lvlJc w:val="left"/>
      <w:pPr>
        <w:tabs>
          <w:tab w:val="num" w:pos="4140"/>
        </w:tabs>
        <w:ind w:left="4140" w:hanging="1080"/>
      </w:pPr>
      <w:rPr>
        <w:rFonts w:hint="default"/>
      </w:rPr>
    </w:lvl>
    <w:lvl w:ilvl="7">
      <w:start w:val="1"/>
      <w:numFmt w:val="decimal"/>
      <w:lvlText w:val="%1.%2.%3.%4.%5.%6.%7.%8."/>
      <w:lvlJc w:val="left"/>
      <w:pPr>
        <w:tabs>
          <w:tab w:val="num" w:pos="5010"/>
        </w:tabs>
        <w:ind w:left="5010" w:hanging="1440"/>
      </w:pPr>
      <w:rPr>
        <w:rFonts w:hint="default"/>
      </w:rPr>
    </w:lvl>
    <w:lvl w:ilvl="8">
      <w:start w:val="1"/>
      <w:numFmt w:val="decimal"/>
      <w:lvlText w:val="%1.%2.%3.%4.%5.%6.%7.%8.%9."/>
      <w:lvlJc w:val="left"/>
      <w:pPr>
        <w:tabs>
          <w:tab w:val="num" w:pos="5520"/>
        </w:tabs>
        <w:ind w:left="5520" w:hanging="1440"/>
      </w:pPr>
      <w:rPr>
        <w:rFonts w:hint="default"/>
      </w:rPr>
    </w:lvl>
  </w:abstractNum>
  <w:abstractNum w:abstractNumId="38">
    <w:nsid w:val="7E9E3C61"/>
    <w:multiLevelType w:val="hybridMultilevel"/>
    <w:tmpl w:val="99E2E36E"/>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EAA0FEA"/>
    <w:multiLevelType w:val="multilevel"/>
    <w:tmpl w:val="7E482BD8"/>
    <w:lvl w:ilvl="0">
      <w:start w:val="8"/>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9"/>
  </w:num>
  <w:num w:numId="2">
    <w:abstractNumId w:val="27"/>
  </w:num>
  <w:num w:numId="3">
    <w:abstractNumId w:val="30"/>
  </w:num>
  <w:num w:numId="4">
    <w:abstractNumId w:val="14"/>
  </w:num>
  <w:num w:numId="5">
    <w:abstractNumId w:val="18"/>
  </w:num>
  <w:num w:numId="6">
    <w:abstractNumId w:val="35"/>
  </w:num>
  <w:num w:numId="7">
    <w:abstractNumId w:val="31"/>
  </w:num>
  <w:num w:numId="8">
    <w:abstractNumId w:val="9"/>
  </w:num>
  <w:num w:numId="9">
    <w:abstractNumId w:val="22"/>
  </w:num>
  <w:num w:numId="10">
    <w:abstractNumId w:val="36"/>
  </w:num>
  <w:num w:numId="11">
    <w:abstractNumId w:val="4"/>
  </w:num>
  <w:num w:numId="12">
    <w:abstractNumId w:val="5"/>
  </w:num>
  <w:num w:numId="13">
    <w:abstractNumId w:val="2"/>
  </w:num>
  <w:num w:numId="14">
    <w:abstractNumId w:val="21"/>
  </w:num>
  <w:num w:numId="15">
    <w:abstractNumId w:val="32"/>
  </w:num>
  <w:num w:numId="16">
    <w:abstractNumId w:val="20"/>
  </w:num>
  <w:num w:numId="17">
    <w:abstractNumId w:val="12"/>
  </w:num>
  <w:num w:numId="18">
    <w:abstractNumId w:val="23"/>
  </w:num>
  <w:num w:numId="19">
    <w:abstractNumId w:val="13"/>
  </w:num>
  <w:num w:numId="20">
    <w:abstractNumId w:val="37"/>
  </w:num>
  <w:num w:numId="21">
    <w:abstractNumId w:val="24"/>
  </w:num>
  <w:num w:numId="22">
    <w:abstractNumId w:val="29"/>
  </w:num>
  <w:num w:numId="23">
    <w:abstractNumId w:val="0"/>
  </w:num>
  <w:num w:numId="24">
    <w:abstractNumId w:val="26"/>
  </w:num>
  <w:num w:numId="25">
    <w:abstractNumId w:val="11"/>
  </w:num>
  <w:num w:numId="26">
    <w:abstractNumId w:val="7"/>
  </w:num>
  <w:num w:numId="27">
    <w:abstractNumId w:val="6"/>
  </w:num>
  <w:num w:numId="28">
    <w:abstractNumId w:val="10"/>
  </w:num>
  <w:num w:numId="29">
    <w:abstractNumId w:val="28"/>
  </w:num>
  <w:num w:numId="30">
    <w:abstractNumId w:val="38"/>
  </w:num>
  <w:num w:numId="31">
    <w:abstractNumId w:val="15"/>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
  </w:num>
  <w:num w:numId="40">
    <w:abstractNumId w:val="3"/>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D46"/>
    <w:rsid w:val="00004745"/>
    <w:rsid w:val="000949CD"/>
    <w:rsid w:val="00162662"/>
    <w:rsid w:val="00184064"/>
    <w:rsid w:val="001A6672"/>
    <w:rsid w:val="00212212"/>
    <w:rsid w:val="00216C18"/>
    <w:rsid w:val="00253A9D"/>
    <w:rsid w:val="0027358E"/>
    <w:rsid w:val="00306A8C"/>
    <w:rsid w:val="00350744"/>
    <w:rsid w:val="003875C8"/>
    <w:rsid w:val="00390221"/>
    <w:rsid w:val="003E09D7"/>
    <w:rsid w:val="00414543"/>
    <w:rsid w:val="00460874"/>
    <w:rsid w:val="004B67C9"/>
    <w:rsid w:val="004E4F9C"/>
    <w:rsid w:val="00580B8D"/>
    <w:rsid w:val="005C0C76"/>
    <w:rsid w:val="00627FD6"/>
    <w:rsid w:val="0063364C"/>
    <w:rsid w:val="006454E3"/>
    <w:rsid w:val="006527DA"/>
    <w:rsid w:val="006E719A"/>
    <w:rsid w:val="0070181E"/>
    <w:rsid w:val="007250CB"/>
    <w:rsid w:val="00733174"/>
    <w:rsid w:val="00734A38"/>
    <w:rsid w:val="00780D46"/>
    <w:rsid w:val="00862F6A"/>
    <w:rsid w:val="008B7687"/>
    <w:rsid w:val="00927C69"/>
    <w:rsid w:val="009E1B0A"/>
    <w:rsid w:val="009F603C"/>
    <w:rsid w:val="00A40CA4"/>
    <w:rsid w:val="00A4626F"/>
    <w:rsid w:val="00A87316"/>
    <w:rsid w:val="00AD61FB"/>
    <w:rsid w:val="00AE4FB5"/>
    <w:rsid w:val="00BB3498"/>
    <w:rsid w:val="00BF2752"/>
    <w:rsid w:val="00CC6AAE"/>
    <w:rsid w:val="00D6130D"/>
    <w:rsid w:val="00D70F79"/>
    <w:rsid w:val="00E17692"/>
    <w:rsid w:val="00E36919"/>
    <w:rsid w:val="00E50862"/>
    <w:rsid w:val="00E762B8"/>
    <w:rsid w:val="00EE1E06"/>
    <w:rsid w:val="00EE6DFB"/>
    <w:rsid w:val="00EF7A1F"/>
    <w:rsid w:val="00F50C2E"/>
    <w:rsid w:val="00F63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BDE8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qFormat/>
    <w:pPr>
      <w:keepNext/>
      <w:keepLines/>
      <w:pageBreakBefore/>
      <w:tabs>
        <w:tab w:val="num" w:pos="360"/>
      </w:tabs>
      <w:suppressAutoHyphens/>
      <w:spacing w:before="480" w:after="240"/>
      <w:ind w:left="360" w:hanging="360"/>
      <w:outlineLvl w:val="0"/>
    </w:pPr>
    <w:rPr>
      <w:rFonts w:ascii="Arial" w:hAnsi="Arial"/>
      <w:b/>
      <w:kern w:val="28"/>
      <w:sz w:val="40"/>
      <w:szCs w:val="20"/>
    </w:rPr>
  </w:style>
  <w:style w:type="paragraph" w:styleId="2">
    <w:name w:val="heading 2"/>
    <w:aliases w:val="Заголовок 2 Знак"/>
    <w:basedOn w:val="a0"/>
    <w:next w:val="a0"/>
    <w:qFormat/>
    <w:pPr>
      <w:keepNext/>
      <w:spacing w:before="240" w:after="60"/>
      <w:outlineLvl w:val="1"/>
    </w:pPr>
    <w:rPr>
      <w:rFonts w:ascii="Arial" w:hAnsi="Arial" w:cs="Arial"/>
      <w:b/>
      <w:bCs/>
      <w:i/>
      <w:iCs/>
      <w:sz w:val="28"/>
      <w:szCs w:val="28"/>
    </w:rPr>
  </w:style>
  <w:style w:type="paragraph" w:styleId="3">
    <w:name w:val="heading 3"/>
    <w:basedOn w:val="a0"/>
    <w:next w:val="a0"/>
    <w:qFormat/>
    <w:pPr>
      <w:keepNext/>
      <w:numPr>
        <w:ilvl w:val="2"/>
        <w:numId w:val="1"/>
      </w:numPr>
      <w:suppressAutoHyphens/>
      <w:spacing w:before="120" w:after="120"/>
      <w:outlineLvl w:val="2"/>
    </w:pPr>
    <w:rPr>
      <w:b/>
      <w:snapToGrid w:val="0"/>
      <w:sz w:val="28"/>
      <w:szCs w:val="20"/>
    </w:rPr>
  </w:style>
  <w:style w:type="paragraph" w:styleId="4">
    <w:name w:val="heading 4"/>
    <w:basedOn w:val="a0"/>
    <w:next w:val="a0"/>
    <w:qFormat/>
    <w:pPr>
      <w:keepNext/>
      <w:numPr>
        <w:ilvl w:val="3"/>
        <w:numId w:val="1"/>
      </w:numPr>
      <w:tabs>
        <w:tab w:val="left" w:pos="1134"/>
      </w:tabs>
      <w:suppressAutoHyphens/>
      <w:spacing w:before="240" w:after="120"/>
      <w:jc w:val="both"/>
      <w:outlineLvl w:val="3"/>
    </w:pPr>
    <w:rPr>
      <w:b/>
      <w:i/>
      <w:snapToGrid w:val="0"/>
      <w:sz w:val="28"/>
      <w:szCs w:val="20"/>
    </w:rPr>
  </w:style>
  <w:style w:type="paragraph" w:styleId="5">
    <w:name w:val="heading 5"/>
    <w:basedOn w:val="a0"/>
    <w:next w:val="a0"/>
    <w:qFormat/>
    <w:pPr>
      <w:keepNext/>
      <w:numPr>
        <w:ilvl w:val="4"/>
        <w:numId w:val="2"/>
      </w:numPr>
      <w:tabs>
        <w:tab w:val="clear" w:pos="1008"/>
        <w:tab w:val="num" w:pos="360"/>
      </w:tabs>
      <w:suppressAutoHyphens/>
      <w:spacing w:before="60" w:line="360" w:lineRule="auto"/>
      <w:ind w:left="0" w:firstLine="0"/>
      <w:jc w:val="both"/>
      <w:outlineLvl w:val="4"/>
    </w:pPr>
    <w:rPr>
      <w:b/>
      <w:snapToGrid w:val="0"/>
      <w:sz w:val="26"/>
      <w:szCs w:val="20"/>
    </w:rPr>
  </w:style>
  <w:style w:type="paragraph" w:styleId="6">
    <w:name w:val="heading 6"/>
    <w:basedOn w:val="a0"/>
    <w:next w:val="a0"/>
    <w:qFormat/>
    <w:pPr>
      <w:widowControl w:val="0"/>
      <w:numPr>
        <w:ilvl w:val="5"/>
        <w:numId w:val="2"/>
      </w:numPr>
      <w:tabs>
        <w:tab w:val="clear" w:pos="1152"/>
        <w:tab w:val="num" w:pos="360"/>
      </w:tabs>
      <w:suppressAutoHyphens/>
      <w:spacing w:before="240" w:after="60" w:line="360" w:lineRule="auto"/>
      <w:ind w:left="0" w:firstLine="0"/>
      <w:jc w:val="both"/>
      <w:outlineLvl w:val="5"/>
    </w:pPr>
    <w:rPr>
      <w:b/>
      <w:snapToGrid w:val="0"/>
      <w:sz w:val="22"/>
      <w:szCs w:val="20"/>
    </w:rPr>
  </w:style>
  <w:style w:type="paragraph" w:styleId="7">
    <w:name w:val="heading 7"/>
    <w:basedOn w:val="a0"/>
    <w:next w:val="a0"/>
    <w:qFormat/>
    <w:pPr>
      <w:widowControl w:val="0"/>
      <w:numPr>
        <w:ilvl w:val="6"/>
        <w:numId w:val="2"/>
      </w:numPr>
      <w:tabs>
        <w:tab w:val="clear" w:pos="1296"/>
        <w:tab w:val="num" w:pos="360"/>
      </w:tabs>
      <w:suppressAutoHyphens/>
      <w:spacing w:before="240" w:after="60" w:line="360" w:lineRule="auto"/>
      <w:ind w:left="0" w:firstLine="0"/>
      <w:jc w:val="both"/>
      <w:outlineLvl w:val="6"/>
    </w:pPr>
    <w:rPr>
      <w:snapToGrid w:val="0"/>
      <w:sz w:val="26"/>
      <w:szCs w:val="20"/>
    </w:rPr>
  </w:style>
  <w:style w:type="paragraph" w:styleId="8">
    <w:name w:val="heading 8"/>
    <w:basedOn w:val="a0"/>
    <w:next w:val="a0"/>
    <w:qFormat/>
    <w:pPr>
      <w:widowControl w:val="0"/>
      <w:numPr>
        <w:ilvl w:val="7"/>
        <w:numId w:val="2"/>
      </w:numPr>
      <w:tabs>
        <w:tab w:val="clear" w:pos="1440"/>
        <w:tab w:val="num" w:pos="360"/>
      </w:tabs>
      <w:suppressAutoHyphens/>
      <w:spacing w:before="240" w:after="60" w:line="360" w:lineRule="auto"/>
      <w:ind w:left="0" w:firstLine="0"/>
      <w:jc w:val="both"/>
      <w:outlineLvl w:val="7"/>
    </w:pPr>
    <w:rPr>
      <w:i/>
      <w:snapToGrid w:val="0"/>
      <w:sz w:val="26"/>
      <w:szCs w:val="20"/>
    </w:rPr>
  </w:style>
  <w:style w:type="paragraph" w:styleId="9">
    <w:name w:val="heading 9"/>
    <w:basedOn w:val="a0"/>
    <w:next w:val="a0"/>
    <w:qFormat/>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hAnsi="Arial"/>
      <w:snapToGrid w:val="0"/>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4"/>
      </w:numPr>
      <w:autoSpaceDE w:val="0"/>
      <w:autoSpaceDN w:val="0"/>
      <w:spacing w:before="60" w:line="360" w:lineRule="auto"/>
      <w:jc w:val="both"/>
    </w:pPr>
    <w:rPr>
      <w:sz w:val="28"/>
    </w:rPr>
  </w:style>
  <w:style w:type="paragraph" w:styleId="a4">
    <w:name w:val="Body Text"/>
    <w:basedOn w:val="a0"/>
    <w:link w:val="a5"/>
    <w:pPr>
      <w:tabs>
        <w:tab w:val="right" w:pos="9360"/>
      </w:tabs>
    </w:pPr>
    <w:rPr>
      <w:sz w:val="28"/>
    </w:rPr>
  </w:style>
  <w:style w:type="paragraph" w:styleId="a6">
    <w:name w:val="Body Text Indent"/>
    <w:basedOn w:val="a0"/>
    <w:link w:val="a7"/>
    <w:pPr>
      <w:autoSpaceDE w:val="0"/>
      <w:autoSpaceDN w:val="0"/>
      <w:adjustRightInd w:val="0"/>
      <w:spacing w:line="360" w:lineRule="auto"/>
      <w:ind w:firstLine="485"/>
      <w:jc w:val="both"/>
    </w:pPr>
    <w:rPr>
      <w:i/>
      <w:snapToGrid w:val="0"/>
      <w:color w:val="000000"/>
      <w:sz w:val="28"/>
      <w:szCs w:val="28"/>
    </w:rPr>
  </w:style>
  <w:style w:type="paragraph" w:customStyle="1" w:styleId="a8">
    <w:name w:val="Подпункт"/>
    <w:basedOn w:val="a9"/>
    <w:pPr>
      <w:tabs>
        <w:tab w:val="clear" w:pos="2160"/>
        <w:tab w:val="num" w:pos="2880"/>
      </w:tabs>
      <w:ind w:left="2880" w:hanging="360"/>
    </w:pPr>
  </w:style>
  <w:style w:type="paragraph" w:customStyle="1" w:styleId="a9">
    <w:name w:val="Пункт"/>
    <w:basedOn w:val="a0"/>
    <w:pPr>
      <w:tabs>
        <w:tab w:val="num" w:pos="2160"/>
      </w:tabs>
      <w:spacing w:line="360" w:lineRule="auto"/>
      <w:ind w:left="2160" w:hanging="180"/>
      <w:jc w:val="both"/>
    </w:pPr>
    <w:rPr>
      <w:snapToGrid w:val="0"/>
      <w:sz w:val="28"/>
      <w:szCs w:val="20"/>
    </w:rPr>
  </w:style>
  <w:style w:type="paragraph" w:customStyle="1" w:styleId="aa">
    <w:name w:val="Стиль начало"/>
    <w:basedOn w:val="a0"/>
    <w:pPr>
      <w:spacing w:line="264" w:lineRule="auto"/>
    </w:pPr>
    <w:rPr>
      <w:sz w:val="28"/>
      <w:szCs w:val="20"/>
    </w:rPr>
  </w:style>
  <w:style w:type="paragraph" w:styleId="ab">
    <w:name w:val="footer"/>
    <w:basedOn w:val="a0"/>
    <w:pPr>
      <w:tabs>
        <w:tab w:val="center" w:pos="4253"/>
        <w:tab w:val="right" w:pos="9356"/>
      </w:tabs>
      <w:jc w:val="both"/>
    </w:pPr>
    <w:rPr>
      <w:snapToGrid w:val="0"/>
      <w:sz w:val="20"/>
      <w:szCs w:val="20"/>
    </w:rPr>
  </w:style>
  <w:style w:type="paragraph" w:customStyle="1" w:styleId="10">
    <w:name w:val="Текс 1"/>
    <w:basedOn w:val="a0"/>
    <w:pPr>
      <w:ind w:firstLine="706"/>
      <w:jc w:val="both"/>
    </w:pPr>
    <w:rPr>
      <w:sz w:val="28"/>
      <w:szCs w:val="20"/>
    </w:rPr>
  </w:style>
  <w:style w:type="paragraph" w:customStyle="1" w:styleId="ConsNormal">
    <w:name w:val="ConsNormal"/>
    <w:pPr>
      <w:widowControl w:val="0"/>
      <w:autoSpaceDE w:val="0"/>
      <w:autoSpaceDN w:val="0"/>
      <w:adjustRightInd w:val="0"/>
      <w:ind w:firstLine="720"/>
    </w:pPr>
    <w:rPr>
      <w:rFonts w:ascii="Arial" w:hAnsi="Arial"/>
    </w:rPr>
  </w:style>
  <w:style w:type="paragraph" w:styleId="30">
    <w:name w:val="Body Text 3"/>
    <w:basedOn w:val="a0"/>
    <w:pPr>
      <w:spacing w:after="120"/>
    </w:pPr>
    <w:rPr>
      <w:sz w:val="16"/>
      <w:szCs w:val="16"/>
    </w:rPr>
  </w:style>
  <w:style w:type="table" w:styleId="ac">
    <w:name w:val="Table Grid"/>
    <w:basedOn w:val="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w:basedOn w:val="a0"/>
    <w:pPr>
      <w:tabs>
        <w:tab w:val="num" w:pos="360"/>
      </w:tabs>
      <w:spacing w:after="160" w:line="240" w:lineRule="exact"/>
    </w:pPr>
    <w:rPr>
      <w:rFonts w:ascii="Verdana" w:hAnsi="Verdana" w:cs="Verdana"/>
      <w:sz w:val="20"/>
      <w:szCs w:val="20"/>
      <w:lang w:val="en-US" w:eastAsia="en-US"/>
    </w:rPr>
  </w:style>
  <w:style w:type="paragraph" w:styleId="ae">
    <w:name w:val="footnote text"/>
    <w:basedOn w:val="a0"/>
    <w:link w:val="af"/>
    <w:uiPriority w:val="99"/>
    <w:semiHidden/>
    <w:pPr>
      <w:ind w:firstLine="567"/>
      <w:jc w:val="both"/>
    </w:pPr>
    <w:rPr>
      <w:snapToGrid w:val="0"/>
      <w:sz w:val="20"/>
      <w:szCs w:val="20"/>
    </w:rPr>
  </w:style>
  <w:style w:type="character" w:customStyle="1" w:styleId="EmailStyle281">
    <w:name w:val="EmailStyle281"/>
    <w:basedOn w:val="a1"/>
    <w:semiHidden/>
    <w:rPr>
      <w:rFonts w:ascii="Arial" w:hAnsi="Arial" w:cs="Arial"/>
      <w:color w:val="auto"/>
      <w:sz w:val="20"/>
      <w:szCs w:val="20"/>
    </w:rPr>
  </w:style>
  <w:style w:type="paragraph" w:customStyle="1" w:styleId="11">
    <w:name w:val="Знак Знак Знак1"/>
    <w:basedOn w:val="a0"/>
    <w:pPr>
      <w:tabs>
        <w:tab w:val="num" w:pos="360"/>
      </w:tabs>
      <w:spacing w:after="160" w:line="240" w:lineRule="exact"/>
    </w:pPr>
    <w:rPr>
      <w:rFonts w:ascii="Verdana" w:hAnsi="Verdana" w:cs="Verdana"/>
      <w:sz w:val="20"/>
      <w:szCs w:val="20"/>
      <w:lang w:val="en-US" w:eastAsia="en-US"/>
    </w:rPr>
  </w:style>
  <w:style w:type="paragraph" w:styleId="af0">
    <w:name w:val="header"/>
    <w:basedOn w:val="a0"/>
    <w:pPr>
      <w:tabs>
        <w:tab w:val="center" w:pos="4677"/>
        <w:tab w:val="right" w:pos="9355"/>
      </w:tabs>
    </w:pPr>
  </w:style>
  <w:style w:type="character" w:styleId="af1">
    <w:name w:val="page number"/>
    <w:basedOn w:val="a1"/>
  </w:style>
  <w:style w:type="paragraph" w:customStyle="1" w:styleId="af2">
    <w:name w:val="Знак"/>
    <w:basedOn w:val="a0"/>
    <w:pPr>
      <w:tabs>
        <w:tab w:val="num" w:pos="360"/>
      </w:tabs>
      <w:spacing w:after="160" w:line="240" w:lineRule="exact"/>
    </w:pPr>
    <w:rPr>
      <w:rFonts w:ascii="Verdana" w:hAnsi="Verdana" w:cs="Verdana"/>
      <w:sz w:val="20"/>
      <w:szCs w:val="20"/>
      <w:lang w:val="en-US" w:eastAsia="en-US"/>
    </w:rPr>
  </w:style>
  <w:style w:type="paragraph" w:styleId="af3">
    <w:name w:val="Title"/>
    <w:basedOn w:val="a0"/>
    <w:qFormat/>
    <w:pPr>
      <w:jc w:val="center"/>
    </w:pPr>
    <w:rPr>
      <w:b/>
      <w:bCs/>
      <w:u w:val="single"/>
    </w:rPr>
  </w:style>
  <w:style w:type="paragraph" w:styleId="20">
    <w:name w:val="Body Text 2"/>
    <w:basedOn w:val="a0"/>
    <w:pPr>
      <w:spacing w:after="120" w:line="480" w:lineRule="auto"/>
    </w:pPr>
  </w:style>
  <w:style w:type="character" w:customStyle="1" w:styleId="a5">
    <w:name w:val="Основной текст Знак"/>
    <w:basedOn w:val="a1"/>
    <w:link w:val="a4"/>
    <w:rPr>
      <w:sz w:val="28"/>
      <w:szCs w:val="24"/>
    </w:rPr>
  </w:style>
  <w:style w:type="paragraph" w:styleId="af4">
    <w:name w:val="Subtitle"/>
    <w:basedOn w:val="a0"/>
    <w:link w:val="af5"/>
    <w:uiPriority w:val="99"/>
    <w:qFormat/>
    <w:pPr>
      <w:jc w:val="center"/>
    </w:pPr>
    <w:rPr>
      <w:b/>
      <w:sz w:val="28"/>
      <w:szCs w:val="20"/>
    </w:rPr>
  </w:style>
  <w:style w:type="character" w:customStyle="1" w:styleId="af5">
    <w:name w:val="Подзаголовок Знак"/>
    <w:basedOn w:val="a1"/>
    <w:link w:val="af4"/>
    <w:rPr>
      <w:b/>
      <w:sz w:val="28"/>
    </w:rPr>
  </w:style>
  <w:style w:type="paragraph" w:customStyle="1" w:styleId="TEXT2">
    <w:name w:val="TEXT 2"/>
    <w:aliases w:val="2,text 2"/>
    <w:basedOn w:val="a0"/>
    <w:uiPriority w:val="99"/>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character" w:customStyle="1" w:styleId="af6">
    <w:name w:val="Абзац списка Знак"/>
    <w:basedOn w:val="a1"/>
    <w:link w:val="af7"/>
    <w:uiPriority w:val="34"/>
    <w:locked/>
    <w:rPr>
      <w:sz w:val="24"/>
      <w:szCs w:val="24"/>
    </w:rPr>
  </w:style>
  <w:style w:type="paragraph" w:styleId="af7">
    <w:name w:val="List Paragraph"/>
    <w:basedOn w:val="a0"/>
    <w:link w:val="af6"/>
    <w:uiPriority w:val="34"/>
    <w:qFormat/>
    <w:pPr>
      <w:ind w:left="720"/>
      <w:contextualSpacing/>
    </w:pPr>
  </w:style>
  <w:style w:type="character" w:customStyle="1" w:styleId="af">
    <w:name w:val="Текст сноски Знак"/>
    <w:basedOn w:val="a1"/>
    <w:link w:val="ae"/>
    <w:uiPriority w:val="99"/>
    <w:semiHidden/>
    <w:locked/>
    <w:rPr>
      <w:snapToGrid w:val="0"/>
    </w:rPr>
  </w:style>
  <w:style w:type="character" w:styleId="af8">
    <w:name w:val="footnote reference"/>
    <w:basedOn w:val="a1"/>
    <w:unhideWhenUsed/>
    <w:rPr>
      <w:vertAlign w:val="superscript"/>
    </w:rPr>
  </w:style>
  <w:style w:type="character" w:customStyle="1" w:styleId="a7">
    <w:name w:val="Основной текст с отступом Знак"/>
    <w:basedOn w:val="a1"/>
    <w:link w:val="a6"/>
    <w:rPr>
      <w:i/>
      <w:snapToGrid w:val="0"/>
      <w:color w:val="000000"/>
      <w:sz w:val="28"/>
      <w:szCs w:val="28"/>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styleId="af9">
    <w:name w:val="No Spacing"/>
    <w:basedOn w:val="a0"/>
    <w:uiPriority w:val="1"/>
    <w:qFormat/>
    <w:rPr>
      <w:rFonts w:eastAsia="SimSun"/>
      <w:lang w:eastAsia="zh-CN"/>
    </w:rPr>
  </w:style>
  <w:style w:type="character" w:styleId="afa">
    <w:name w:val="annotation reference"/>
    <w:basedOn w:val="a1"/>
    <w:semiHidden/>
    <w:unhideWhenUsed/>
    <w:rsid w:val="00733174"/>
    <w:rPr>
      <w:sz w:val="16"/>
      <w:szCs w:val="16"/>
    </w:rPr>
  </w:style>
  <w:style w:type="paragraph" w:styleId="afb">
    <w:name w:val="annotation text"/>
    <w:basedOn w:val="a0"/>
    <w:link w:val="afc"/>
    <w:semiHidden/>
    <w:unhideWhenUsed/>
    <w:rsid w:val="00733174"/>
    <w:rPr>
      <w:sz w:val="20"/>
      <w:szCs w:val="20"/>
    </w:rPr>
  </w:style>
  <w:style w:type="character" w:customStyle="1" w:styleId="afc">
    <w:name w:val="Текст примечания Знак"/>
    <w:basedOn w:val="a1"/>
    <w:link w:val="afb"/>
    <w:semiHidden/>
    <w:rsid w:val="00733174"/>
  </w:style>
  <w:style w:type="paragraph" w:styleId="afd">
    <w:name w:val="annotation subject"/>
    <w:basedOn w:val="afb"/>
    <w:next w:val="afb"/>
    <w:link w:val="afe"/>
    <w:semiHidden/>
    <w:unhideWhenUsed/>
    <w:rsid w:val="00733174"/>
    <w:rPr>
      <w:b/>
      <w:bCs/>
    </w:rPr>
  </w:style>
  <w:style w:type="character" w:customStyle="1" w:styleId="afe">
    <w:name w:val="Тема примечания Знак"/>
    <w:basedOn w:val="afc"/>
    <w:link w:val="afd"/>
    <w:semiHidden/>
    <w:rsid w:val="00733174"/>
    <w:rPr>
      <w:b/>
      <w:bCs/>
    </w:rPr>
  </w:style>
  <w:style w:type="paragraph" w:styleId="aff">
    <w:name w:val="Balloon Text"/>
    <w:basedOn w:val="a0"/>
    <w:link w:val="aff0"/>
    <w:semiHidden/>
    <w:unhideWhenUsed/>
    <w:rsid w:val="00733174"/>
    <w:rPr>
      <w:rFonts w:ascii="Segoe UI" w:hAnsi="Segoe UI" w:cs="Segoe UI"/>
      <w:sz w:val="18"/>
      <w:szCs w:val="18"/>
    </w:rPr>
  </w:style>
  <w:style w:type="character" w:customStyle="1" w:styleId="aff0">
    <w:name w:val="Текст выноски Знак"/>
    <w:basedOn w:val="a1"/>
    <w:link w:val="aff"/>
    <w:semiHidden/>
    <w:rsid w:val="0073317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qFormat/>
    <w:pPr>
      <w:keepNext/>
      <w:keepLines/>
      <w:pageBreakBefore/>
      <w:tabs>
        <w:tab w:val="num" w:pos="360"/>
      </w:tabs>
      <w:suppressAutoHyphens/>
      <w:spacing w:before="480" w:after="240"/>
      <w:ind w:left="360" w:hanging="360"/>
      <w:outlineLvl w:val="0"/>
    </w:pPr>
    <w:rPr>
      <w:rFonts w:ascii="Arial" w:hAnsi="Arial"/>
      <w:b/>
      <w:kern w:val="28"/>
      <w:sz w:val="40"/>
      <w:szCs w:val="20"/>
    </w:rPr>
  </w:style>
  <w:style w:type="paragraph" w:styleId="2">
    <w:name w:val="heading 2"/>
    <w:aliases w:val="Заголовок 2 Знак"/>
    <w:basedOn w:val="a0"/>
    <w:next w:val="a0"/>
    <w:qFormat/>
    <w:pPr>
      <w:keepNext/>
      <w:spacing w:before="240" w:after="60"/>
      <w:outlineLvl w:val="1"/>
    </w:pPr>
    <w:rPr>
      <w:rFonts w:ascii="Arial" w:hAnsi="Arial" w:cs="Arial"/>
      <w:b/>
      <w:bCs/>
      <w:i/>
      <w:iCs/>
      <w:sz w:val="28"/>
      <w:szCs w:val="28"/>
    </w:rPr>
  </w:style>
  <w:style w:type="paragraph" w:styleId="3">
    <w:name w:val="heading 3"/>
    <w:basedOn w:val="a0"/>
    <w:next w:val="a0"/>
    <w:qFormat/>
    <w:pPr>
      <w:keepNext/>
      <w:numPr>
        <w:ilvl w:val="2"/>
        <w:numId w:val="1"/>
      </w:numPr>
      <w:suppressAutoHyphens/>
      <w:spacing w:before="120" w:after="120"/>
      <w:outlineLvl w:val="2"/>
    </w:pPr>
    <w:rPr>
      <w:b/>
      <w:snapToGrid w:val="0"/>
      <w:sz w:val="28"/>
      <w:szCs w:val="20"/>
    </w:rPr>
  </w:style>
  <w:style w:type="paragraph" w:styleId="4">
    <w:name w:val="heading 4"/>
    <w:basedOn w:val="a0"/>
    <w:next w:val="a0"/>
    <w:qFormat/>
    <w:pPr>
      <w:keepNext/>
      <w:numPr>
        <w:ilvl w:val="3"/>
        <w:numId w:val="1"/>
      </w:numPr>
      <w:tabs>
        <w:tab w:val="left" w:pos="1134"/>
      </w:tabs>
      <w:suppressAutoHyphens/>
      <w:spacing w:before="240" w:after="120"/>
      <w:jc w:val="both"/>
      <w:outlineLvl w:val="3"/>
    </w:pPr>
    <w:rPr>
      <w:b/>
      <w:i/>
      <w:snapToGrid w:val="0"/>
      <w:sz w:val="28"/>
      <w:szCs w:val="20"/>
    </w:rPr>
  </w:style>
  <w:style w:type="paragraph" w:styleId="5">
    <w:name w:val="heading 5"/>
    <w:basedOn w:val="a0"/>
    <w:next w:val="a0"/>
    <w:qFormat/>
    <w:pPr>
      <w:keepNext/>
      <w:numPr>
        <w:ilvl w:val="4"/>
        <w:numId w:val="2"/>
      </w:numPr>
      <w:tabs>
        <w:tab w:val="clear" w:pos="1008"/>
        <w:tab w:val="num" w:pos="360"/>
      </w:tabs>
      <w:suppressAutoHyphens/>
      <w:spacing w:before="60" w:line="360" w:lineRule="auto"/>
      <w:ind w:left="0" w:firstLine="0"/>
      <w:jc w:val="both"/>
      <w:outlineLvl w:val="4"/>
    </w:pPr>
    <w:rPr>
      <w:b/>
      <w:snapToGrid w:val="0"/>
      <w:sz w:val="26"/>
      <w:szCs w:val="20"/>
    </w:rPr>
  </w:style>
  <w:style w:type="paragraph" w:styleId="6">
    <w:name w:val="heading 6"/>
    <w:basedOn w:val="a0"/>
    <w:next w:val="a0"/>
    <w:qFormat/>
    <w:pPr>
      <w:widowControl w:val="0"/>
      <w:numPr>
        <w:ilvl w:val="5"/>
        <w:numId w:val="2"/>
      </w:numPr>
      <w:tabs>
        <w:tab w:val="clear" w:pos="1152"/>
        <w:tab w:val="num" w:pos="360"/>
      </w:tabs>
      <w:suppressAutoHyphens/>
      <w:spacing w:before="240" w:after="60" w:line="360" w:lineRule="auto"/>
      <w:ind w:left="0" w:firstLine="0"/>
      <w:jc w:val="both"/>
      <w:outlineLvl w:val="5"/>
    </w:pPr>
    <w:rPr>
      <w:b/>
      <w:snapToGrid w:val="0"/>
      <w:sz w:val="22"/>
      <w:szCs w:val="20"/>
    </w:rPr>
  </w:style>
  <w:style w:type="paragraph" w:styleId="7">
    <w:name w:val="heading 7"/>
    <w:basedOn w:val="a0"/>
    <w:next w:val="a0"/>
    <w:qFormat/>
    <w:pPr>
      <w:widowControl w:val="0"/>
      <w:numPr>
        <w:ilvl w:val="6"/>
        <w:numId w:val="2"/>
      </w:numPr>
      <w:tabs>
        <w:tab w:val="clear" w:pos="1296"/>
        <w:tab w:val="num" w:pos="360"/>
      </w:tabs>
      <w:suppressAutoHyphens/>
      <w:spacing w:before="240" w:after="60" w:line="360" w:lineRule="auto"/>
      <w:ind w:left="0" w:firstLine="0"/>
      <w:jc w:val="both"/>
      <w:outlineLvl w:val="6"/>
    </w:pPr>
    <w:rPr>
      <w:snapToGrid w:val="0"/>
      <w:sz w:val="26"/>
      <w:szCs w:val="20"/>
    </w:rPr>
  </w:style>
  <w:style w:type="paragraph" w:styleId="8">
    <w:name w:val="heading 8"/>
    <w:basedOn w:val="a0"/>
    <w:next w:val="a0"/>
    <w:qFormat/>
    <w:pPr>
      <w:widowControl w:val="0"/>
      <w:numPr>
        <w:ilvl w:val="7"/>
        <w:numId w:val="2"/>
      </w:numPr>
      <w:tabs>
        <w:tab w:val="clear" w:pos="1440"/>
        <w:tab w:val="num" w:pos="360"/>
      </w:tabs>
      <w:suppressAutoHyphens/>
      <w:spacing w:before="240" w:after="60" w:line="360" w:lineRule="auto"/>
      <w:ind w:left="0" w:firstLine="0"/>
      <w:jc w:val="both"/>
      <w:outlineLvl w:val="7"/>
    </w:pPr>
    <w:rPr>
      <w:i/>
      <w:snapToGrid w:val="0"/>
      <w:sz w:val="26"/>
      <w:szCs w:val="20"/>
    </w:rPr>
  </w:style>
  <w:style w:type="paragraph" w:styleId="9">
    <w:name w:val="heading 9"/>
    <w:basedOn w:val="a0"/>
    <w:next w:val="a0"/>
    <w:qFormat/>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hAnsi="Arial"/>
      <w:snapToGrid w:val="0"/>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4"/>
      </w:numPr>
      <w:autoSpaceDE w:val="0"/>
      <w:autoSpaceDN w:val="0"/>
      <w:spacing w:before="60" w:line="360" w:lineRule="auto"/>
      <w:jc w:val="both"/>
    </w:pPr>
    <w:rPr>
      <w:sz w:val="28"/>
    </w:rPr>
  </w:style>
  <w:style w:type="paragraph" w:styleId="a4">
    <w:name w:val="Body Text"/>
    <w:basedOn w:val="a0"/>
    <w:link w:val="a5"/>
    <w:pPr>
      <w:tabs>
        <w:tab w:val="right" w:pos="9360"/>
      </w:tabs>
    </w:pPr>
    <w:rPr>
      <w:sz w:val="28"/>
    </w:rPr>
  </w:style>
  <w:style w:type="paragraph" w:styleId="a6">
    <w:name w:val="Body Text Indent"/>
    <w:basedOn w:val="a0"/>
    <w:link w:val="a7"/>
    <w:pPr>
      <w:autoSpaceDE w:val="0"/>
      <w:autoSpaceDN w:val="0"/>
      <w:adjustRightInd w:val="0"/>
      <w:spacing w:line="360" w:lineRule="auto"/>
      <w:ind w:firstLine="485"/>
      <w:jc w:val="both"/>
    </w:pPr>
    <w:rPr>
      <w:i/>
      <w:snapToGrid w:val="0"/>
      <w:color w:val="000000"/>
      <w:sz w:val="28"/>
      <w:szCs w:val="28"/>
    </w:rPr>
  </w:style>
  <w:style w:type="paragraph" w:customStyle="1" w:styleId="a8">
    <w:name w:val="Подпункт"/>
    <w:basedOn w:val="a9"/>
    <w:pPr>
      <w:tabs>
        <w:tab w:val="clear" w:pos="2160"/>
        <w:tab w:val="num" w:pos="2880"/>
      </w:tabs>
      <w:ind w:left="2880" w:hanging="360"/>
    </w:pPr>
  </w:style>
  <w:style w:type="paragraph" w:customStyle="1" w:styleId="a9">
    <w:name w:val="Пункт"/>
    <w:basedOn w:val="a0"/>
    <w:pPr>
      <w:tabs>
        <w:tab w:val="num" w:pos="2160"/>
      </w:tabs>
      <w:spacing w:line="360" w:lineRule="auto"/>
      <w:ind w:left="2160" w:hanging="180"/>
      <w:jc w:val="both"/>
    </w:pPr>
    <w:rPr>
      <w:snapToGrid w:val="0"/>
      <w:sz w:val="28"/>
      <w:szCs w:val="20"/>
    </w:rPr>
  </w:style>
  <w:style w:type="paragraph" w:customStyle="1" w:styleId="aa">
    <w:name w:val="Стиль начало"/>
    <w:basedOn w:val="a0"/>
    <w:pPr>
      <w:spacing w:line="264" w:lineRule="auto"/>
    </w:pPr>
    <w:rPr>
      <w:sz w:val="28"/>
      <w:szCs w:val="20"/>
    </w:rPr>
  </w:style>
  <w:style w:type="paragraph" w:styleId="ab">
    <w:name w:val="footer"/>
    <w:basedOn w:val="a0"/>
    <w:pPr>
      <w:tabs>
        <w:tab w:val="center" w:pos="4253"/>
        <w:tab w:val="right" w:pos="9356"/>
      </w:tabs>
      <w:jc w:val="both"/>
    </w:pPr>
    <w:rPr>
      <w:snapToGrid w:val="0"/>
      <w:sz w:val="20"/>
      <w:szCs w:val="20"/>
    </w:rPr>
  </w:style>
  <w:style w:type="paragraph" w:customStyle="1" w:styleId="10">
    <w:name w:val="Текс 1"/>
    <w:basedOn w:val="a0"/>
    <w:pPr>
      <w:ind w:firstLine="706"/>
      <w:jc w:val="both"/>
    </w:pPr>
    <w:rPr>
      <w:sz w:val="28"/>
      <w:szCs w:val="20"/>
    </w:rPr>
  </w:style>
  <w:style w:type="paragraph" w:customStyle="1" w:styleId="ConsNormal">
    <w:name w:val="ConsNormal"/>
    <w:pPr>
      <w:widowControl w:val="0"/>
      <w:autoSpaceDE w:val="0"/>
      <w:autoSpaceDN w:val="0"/>
      <w:adjustRightInd w:val="0"/>
      <w:ind w:firstLine="720"/>
    </w:pPr>
    <w:rPr>
      <w:rFonts w:ascii="Arial" w:hAnsi="Arial"/>
    </w:rPr>
  </w:style>
  <w:style w:type="paragraph" w:styleId="30">
    <w:name w:val="Body Text 3"/>
    <w:basedOn w:val="a0"/>
    <w:pPr>
      <w:spacing w:after="120"/>
    </w:pPr>
    <w:rPr>
      <w:sz w:val="16"/>
      <w:szCs w:val="16"/>
    </w:rPr>
  </w:style>
  <w:style w:type="table" w:styleId="ac">
    <w:name w:val="Table Grid"/>
    <w:basedOn w:val="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w:basedOn w:val="a0"/>
    <w:pPr>
      <w:tabs>
        <w:tab w:val="num" w:pos="360"/>
      </w:tabs>
      <w:spacing w:after="160" w:line="240" w:lineRule="exact"/>
    </w:pPr>
    <w:rPr>
      <w:rFonts w:ascii="Verdana" w:hAnsi="Verdana" w:cs="Verdana"/>
      <w:sz w:val="20"/>
      <w:szCs w:val="20"/>
      <w:lang w:val="en-US" w:eastAsia="en-US"/>
    </w:rPr>
  </w:style>
  <w:style w:type="paragraph" w:styleId="ae">
    <w:name w:val="footnote text"/>
    <w:basedOn w:val="a0"/>
    <w:link w:val="af"/>
    <w:uiPriority w:val="99"/>
    <w:semiHidden/>
    <w:pPr>
      <w:ind w:firstLine="567"/>
      <w:jc w:val="both"/>
    </w:pPr>
    <w:rPr>
      <w:snapToGrid w:val="0"/>
      <w:sz w:val="20"/>
      <w:szCs w:val="20"/>
    </w:rPr>
  </w:style>
  <w:style w:type="character" w:customStyle="1" w:styleId="EmailStyle281">
    <w:name w:val="EmailStyle281"/>
    <w:basedOn w:val="a1"/>
    <w:semiHidden/>
    <w:rPr>
      <w:rFonts w:ascii="Arial" w:hAnsi="Arial" w:cs="Arial"/>
      <w:color w:val="auto"/>
      <w:sz w:val="20"/>
      <w:szCs w:val="20"/>
    </w:rPr>
  </w:style>
  <w:style w:type="paragraph" w:customStyle="1" w:styleId="11">
    <w:name w:val="Знак Знак Знак1"/>
    <w:basedOn w:val="a0"/>
    <w:pPr>
      <w:tabs>
        <w:tab w:val="num" w:pos="360"/>
      </w:tabs>
      <w:spacing w:after="160" w:line="240" w:lineRule="exact"/>
    </w:pPr>
    <w:rPr>
      <w:rFonts w:ascii="Verdana" w:hAnsi="Verdana" w:cs="Verdana"/>
      <w:sz w:val="20"/>
      <w:szCs w:val="20"/>
      <w:lang w:val="en-US" w:eastAsia="en-US"/>
    </w:rPr>
  </w:style>
  <w:style w:type="paragraph" w:styleId="af0">
    <w:name w:val="header"/>
    <w:basedOn w:val="a0"/>
    <w:pPr>
      <w:tabs>
        <w:tab w:val="center" w:pos="4677"/>
        <w:tab w:val="right" w:pos="9355"/>
      </w:tabs>
    </w:pPr>
  </w:style>
  <w:style w:type="character" w:styleId="af1">
    <w:name w:val="page number"/>
    <w:basedOn w:val="a1"/>
  </w:style>
  <w:style w:type="paragraph" w:customStyle="1" w:styleId="af2">
    <w:name w:val="Знак"/>
    <w:basedOn w:val="a0"/>
    <w:pPr>
      <w:tabs>
        <w:tab w:val="num" w:pos="360"/>
      </w:tabs>
      <w:spacing w:after="160" w:line="240" w:lineRule="exact"/>
    </w:pPr>
    <w:rPr>
      <w:rFonts w:ascii="Verdana" w:hAnsi="Verdana" w:cs="Verdana"/>
      <w:sz w:val="20"/>
      <w:szCs w:val="20"/>
      <w:lang w:val="en-US" w:eastAsia="en-US"/>
    </w:rPr>
  </w:style>
  <w:style w:type="paragraph" w:styleId="af3">
    <w:name w:val="Title"/>
    <w:basedOn w:val="a0"/>
    <w:qFormat/>
    <w:pPr>
      <w:jc w:val="center"/>
    </w:pPr>
    <w:rPr>
      <w:b/>
      <w:bCs/>
      <w:u w:val="single"/>
    </w:rPr>
  </w:style>
  <w:style w:type="paragraph" w:styleId="20">
    <w:name w:val="Body Text 2"/>
    <w:basedOn w:val="a0"/>
    <w:pPr>
      <w:spacing w:after="120" w:line="480" w:lineRule="auto"/>
    </w:pPr>
  </w:style>
  <w:style w:type="character" w:customStyle="1" w:styleId="a5">
    <w:name w:val="Основной текст Знак"/>
    <w:basedOn w:val="a1"/>
    <w:link w:val="a4"/>
    <w:rPr>
      <w:sz w:val="28"/>
      <w:szCs w:val="24"/>
    </w:rPr>
  </w:style>
  <w:style w:type="paragraph" w:styleId="af4">
    <w:name w:val="Subtitle"/>
    <w:basedOn w:val="a0"/>
    <w:link w:val="af5"/>
    <w:uiPriority w:val="99"/>
    <w:qFormat/>
    <w:pPr>
      <w:jc w:val="center"/>
    </w:pPr>
    <w:rPr>
      <w:b/>
      <w:sz w:val="28"/>
      <w:szCs w:val="20"/>
    </w:rPr>
  </w:style>
  <w:style w:type="character" w:customStyle="1" w:styleId="af5">
    <w:name w:val="Подзаголовок Знак"/>
    <w:basedOn w:val="a1"/>
    <w:link w:val="af4"/>
    <w:rPr>
      <w:b/>
      <w:sz w:val="28"/>
    </w:rPr>
  </w:style>
  <w:style w:type="paragraph" w:customStyle="1" w:styleId="TEXT2">
    <w:name w:val="TEXT 2"/>
    <w:aliases w:val="2,text 2"/>
    <w:basedOn w:val="a0"/>
    <w:uiPriority w:val="99"/>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character" w:customStyle="1" w:styleId="af6">
    <w:name w:val="Абзац списка Знак"/>
    <w:basedOn w:val="a1"/>
    <w:link w:val="af7"/>
    <w:uiPriority w:val="34"/>
    <w:locked/>
    <w:rPr>
      <w:sz w:val="24"/>
      <w:szCs w:val="24"/>
    </w:rPr>
  </w:style>
  <w:style w:type="paragraph" w:styleId="af7">
    <w:name w:val="List Paragraph"/>
    <w:basedOn w:val="a0"/>
    <w:link w:val="af6"/>
    <w:uiPriority w:val="34"/>
    <w:qFormat/>
    <w:pPr>
      <w:ind w:left="720"/>
      <w:contextualSpacing/>
    </w:pPr>
  </w:style>
  <w:style w:type="character" w:customStyle="1" w:styleId="af">
    <w:name w:val="Текст сноски Знак"/>
    <w:basedOn w:val="a1"/>
    <w:link w:val="ae"/>
    <w:uiPriority w:val="99"/>
    <w:semiHidden/>
    <w:locked/>
    <w:rPr>
      <w:snapToGrid w:val="0"/>
    </w:rPr>
  </w:style>
  <w:style w:type="character" w:styleId="af8">
    <w:name w:val="footnote reference"/>
    <w:basedOn w:val="a1"/>
    <w:unhideWhenUsed/>
    <w:rPr>
      <w:vertAlign w:val="superscript"/>
    </w:rPr>
  </w:style>
  <w:style w:type="character" w:customStyle="1" w:styleId="a7">
    <w:name w:val="Основной текст с отступом Знак"/>
    <w:basedOn w:val="a1"/>
    <w:link w:val="a6"/>
    <w:rPr>
      <w:i/>
      <w:snapToGrid w:val="0"/>
      <w:color w:val="000000"/>
      <w:sz w:val="28"/>
      <w:szCs w:val="28"/>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styleId="af9">
    <w:name w:val="No Spacing"/>
    <w:basedOn w:val="a0"/>
    <w:uiPriority w:val="1"/>
    <w:qFormat/>
    <w:rPr>
      <w:rFonts w:eastAsia="SimSun"/>
      <w:lang w:eastAsia="zh-CN"/>
    </w:rPr>
  </w:style>
  <w:style w:type="character" w:styleId="afa">
    <w:name w:val="annotation reference"/>
    <w:basedOn w:val="a1"/>
    <w:semiHidden/>
    <w:unhideWhenUsed/>
    <w:rsid w:val="00733174"/>
    <w:rPr>
      <w:sz w:val="16"/>
      <w:szCs w:val="16"/>
    </w:rPr>
  </w:style>
  <w:style w:type="paragraph" w:styleId="afb">
    <w:name w:val="annotation text"/>
    <w:basedOn w:val="a0"/>
    <w:link w:val="afc"/>
    <w:semiHidden/>
    <w:unhideWhenUsed/>
    <w:rsid w:val="00733174"/>
    <w:rPr>
      <w:sz w:val="20"/>
      <w:szCs w:val="20"/>
    </w:rPr>
  </w:style>
  <w:style w:type="character" w:customStyle="1" w:styleId="afc">
    <w:name w:val="Текст примечания Знак"/>
    <w:basedOn w:val="a1"/>
    <w:link w:val="afb"/>
    <w:semiHidden/>
    <w:rsid w:val="00733174"/>
  </w:style>
  <w:style w:type="paragraph" w:styleId="afd">
    <w:name w:val="annotation subject"/>
    <w:basedOn w:val="afb"/>
    <w:next w:val="afb"/>
    <w:link w:val="afe"/>
    <w:semiHidden/>
    <w:unhideWhenUsed/>
    <w:rsid w:val="00733174"/>
    <w:rPr>
      <w:b/>
      <w:bCs/>
    </w:rPr>
  </w:style>
  <w:style w:type="character" w:customStyle="1" w:styleId="afe">
    <w:name w:val="Тема примечания Знак"/>
    <w:basedOn w:val="afc"/>
    <w:link w:val="afd"/>
    <w:semiHidden/>
    <w:rsid w:val="00733174"/>
    <w:rPr>
      <w:b/>
      <w:bCs/>
    </w:rPr>
  </w:style>
  <w:style w:type="paragraph" w:styleId="aff">
    <w:name w:val="Balloon Text"/>
    <w:basedOn w:val="a0"/>
    <w:link w:val="aff0"/>
    <w:semiHidden/>
    <w:unhideWhenUsed/>
    <w:rsid w:val="00733174"/>
    <w:rPr>
      <w:rFonts w:ascii="Segoe UI" w:hAnsi="Segoe UI" w:cs="Segoe UI"/>
      <w:sz w:val="18"/>
      <w:szCs w:val="18"/>
    </w:rPr>
  </w:style>
  <w:style w:type="character" w:customStyle="1" w:styleId="aff0">
    <w:name w:val="Текст выноски Знак"/>
    <w:basedOn w:val="a1"/>
    <w:link w:val="aff"/>
    <w:semiHidden/>
    <w:rsid w:val="007331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9204">
      <w:bodyDiv w:val="1"/>
      <w:marLeft w:val="0"/>
      <w:marRight w:val="0"/>
      <w:marTop w:val="0"/>
      <w:marBottom w:val="0"/>
      <w:divBdr>
        <w:top w:val="none" w:sz="0" w:space="0" w:color="auto"/>
        <w:left w:val="none" w:sz="0" w:space="0" w:color="auto"/>
        <w:bottom w:val="none" w:sz="0" w:space="0" w:color="auto"/>
        <w:right w:val="none" w:sz="0" w:space="0" w:color="auto"/>
      </w:divBdr>
    </w:div>
    <w:div w:id="282999845">
      <w:bodyDiv w:val="1"/>
      <w:marLeft w:val="0"/>
      <w:marRight w:val="0"/>
      <w:marTop w:val="0"/>
      <w:marBottom w:val="0"/>
      <w:divBdr>
        <w:top w:val="none" w:sz="0" w:space="0" w:color="auto"/>
        <w:left w:val="none" w:sz="0" w:space="0" w:color="auto"/>
        <w:bottom w:val="none" w:sz="0" w:space="0" w:color="auto"/>
        <w:right w:val="none" w:sz="0" w:space="0" w:color="auto"/>
      </w:divBdr>
    </w:div>
    <w:div w:id="563686708">
      <w:bodyDiv w:val="1"/>
      <w:marLeft w:val="0"/>
      <w:marRight w:val="0"/>
      <w:marTop w:val="0"/>
      <w:marBottom w:val="0"/>
      <w:divBdr>
        <w:top w:val="none" w:sz="0" w:space="0" w:color="auto"/>
        <w:left w:val="none" w:sz="0" w:space="0" w:color="auto"/>
        <w:bottom w:val="none" w:sz="0" w:space="0" w:color="auto"/>
        <w:right w:val="none" w:sz="0" w:space="0" w:color="auto"/>
      </w:divBdr>
    </w:div>
    <w:div w:id="727067616">
      <w:bodyDiv w:val="1"/>
      <w:marLeft w:val="0"/>
      <w:marRight w:val="0"/>
      <w:marTop w:val="0"/>
      <w:marBottom w:val="0"/>
      <w:divBdr>
        <w:top w:val="none" w:sz="0" w:space="0" w:color="auto"/>
        <w:left w:val="none" w:sz="0" w:space="0" w:color="auto"/>
        <w:bottom w:val="none" w:sz="0" w:space="0" w:color="auto"/>
        <w:right w:val="none" w:sz="0" w:space="0" w:color="auto"/>
      </w:divBdr>
    </w:div>
    <w:div w:id="746221260">
      <w:bodyDiv w:val="1"/>
      <w:marLeft w:val="0"/>
      <w:marRight w:val="0"/>
      <w:marTop w:val="0"/>
      <w:marBottom w:val="0"/>
      <w:divBdr>
        <w:top w:val="none" w:sz="0" w:space="0" w:color="auto"/>
        <w:left w:val="none" w:sz="0" w:space="0" w:color="auto"/>
        <w:bottom w:val="none" w:sz="0" w:space="0" w:color="auto"/>
        <w:right w:val="none" w:sz="0" w:space="0" w:color="auto"/>
      </w:divBdr>
    </w:div>
    <w:div w:id="767116302">
      <w:bodyDiv w:val="1"/>
      <w:marLeft w:val="0"/>
      <w:marRight w:val="0"/>
      <w:marTop w:val="0"/>
      <w:marBottom w:val="0"/>
      <w:divBdr>
        <w:top w:val="none" w:sz="0" w:space="0" w:color="auto"/>
        <w:left w:val="none" w:sz="0" w:space="0" w:color="auto"/>
        <w:bottom w:val="none" w:sz="0" w:space="0" w:color="auto"/>
        <w:right w:val="none" w:sz="0" w:space="0" w:color="auto"/>
      </w:divBdr>
    </w:div>
    <w:div w:id="778374967">
      <w:bodyDiv w:val="1"/>
      <w:marLeft w:val="0"/>
      <w:marRight w:val="0"/>
      <w:marTop w:val="0"/>
      <w:marBottom w:val="0"/>
      <w:divBdr>
        <w:top w:val="none" w:sz="0" w:space="0" w:color="auto"/>
        <w:left w:val="none" w:sz="0" w:space="0" w:color="auto"/>
        <w:bottom w:val="none" w:sz="0" w:space="0" w:color="auto"/>
        <w:right w:val="none" w:sz="0" w:space="0" w:color="auto"/>
      </w:divBdr>
    </w:div>
    <w:div w:id="821771634">
      <w:bodyDiv w:val="1"/>
      <w:marLeft w:val="0"/>
      <w:marRight w:val="0"/>
      <w:marTop w:val="0"/>
      <w:marBottom w:val="0"/>
      <w:divBdr>
        <w:top w:val="none" w:sz="0" w:space="0" w:color="auto"/>
        <w:left w:val="none" w:sz="0" w:space="0" w:color="auto"/>
        <w:bottom w:val="none" w:sz="0" w:space="0" w:color="auto"/>
        <w:right w:val="none" w:sz="0" w:space="0" w:color="auto"/>
      </w:divBdr>
    </w:div>
    <w:div w:id="945113858">
      <w:bodyDiv w:val="1"/>
      <w:marLeft w:val="0"/>
      <w:marRight w:val="0"/>
      <w:marTop w:val="0"/>
      <w:marBottom w:val="0"/>
      <w:divBdr>
        <w:top w:val="none" w:sz="0" w:space="0" w:color="auto"/>
        <w:left w:val="none" w:sz="0" w:space="0" w:color="auto"/>
        <w:bottom w:val="none" w:sz="0" w:space="0" w:color="auto"/>
        <w:right w:val="none" w:sz="0" w:space="0" w:color="auto"/>
      </w:divBdr>
    </w:div>
    <w:div w:id="999964819">
      <w:bodyDiv w:val="1"/>
      <w:marLeft w:val="0"/>
      <w:marRight w:val="0"/>
      <w:marTop w:val="0"/>
      <w:marBottom w:val="0"/>
      <w:divBdr>
        <w:top w:val="none" w:sz="0" w:space="0" w:color="auto"/>
        <w:left w:val="none" w:sz="0" w:space="0" w:color="auto"/>
        <w:bottom w:val="none" w:sz="0" w:space="0" w:color="auto"/>
        <w:right w:val="none" w:sz="0" w:space="0" w:color="auto"/>
      </w:divBdr>
    </w:div>
    <w:div w:id="1037703838">
      <w:bodyDiv w:val="1"/>
      <w:marLeft w:val="0"/>
      <w:marRight w:val="0"/>
      <w:marTop w:val="0"/>
      <w:marBottom w:val="0"/>
      <w:divBdr>
        <w:top w:val="none" w:sz="0" w:space="0" w:color="auto"/>
        <w:left w:val="none" w:sz="0" w:space="0" w:color="auto"/>
        <w:bottom w:val="none" w:sz="0" w:space="0" w:color="auto"/>
        <w:right w:val="none" w:sz="0" w:space="0" w:color="auto"/>
      </w:divBdr>
    </w:div>
    <w:div w:id="1039471516">
      <w:bodyDiv w:val="1"/>
      <w:marLeft w:val="0"/>
      <w:marRight w:val="0"/>
      <w:marTop w:val="0"/>
      <w:marBottom w:val="0"/>
      <w:divBdr>
        <w:top w:val="none" w:sz="0" w:space="0" w:color="auto"/>
        <w:left w:val="none" w:sz="0" w:space="0" w:color="auto"/>
        <w:bottom w:val="none" w:sz="0" w:space="0" w:color="auto"/>
        <w:right w:val="none" w:sz="0" w:space="0" w:color="auto"/>
      </w:divBdr>
    </w:div>
    <w:div w:id="1055936821">
      <w:bodyDiv w:val="1"/>
      <w:marLeft w:val="0"/>
      <w:marRight w:val="0"/>
      <w:marTop w:val="0"/>
      <w:marBottom w:val="0"/>
      <w:divBdr>
        <w:top w:val="none" w:sz="0" w:space="0" w:color="auto"/>
        <w:left w:val="none" w:sz="0" w:space="0" w:color="auto"/>
        <w:bottom w:val="none" w:sz="0" w:space="0" w:color="auto"/>
        <w:right w:val="none" w:sz="0" w:space="0" w:color="auto"/>
      </w:divBdr>
    </w:div>
    <w:div w:id="1101530694">
      <w:bodyDiv w:val="1"/>
      <w:marLeft w:val="0"/>
      <w:marRight w:val="0"/>
      <w:marTop w:val="0"/>
      <w:marBottom w:val="0"/>
      <w:divBdr>
        <w:top w:val="none" w:sz="0" w:space="0" w:color="auto"/>
        <w:left w:val="none" w:sz="0" w:space="0" w:color="auto"/>
        <w:bottom w:val="none" w:sz="0" w:space="0" w:color="auto"/>
        <w:right w:val="none" w:sz="0" w:space="0" w:color="auto"/>
      </w:divBdr>
    </w:div>
    <w:div w:id="1110859502">
      <w:bodyDiv w:val="1"/>
      <w:marLeft w:val="0"/>
      <w:marRight w:val="0"/>
      <w:marTop w:val="0"/>
      <w:marBottom w:val="0"/>
      <w:divBdr>
        <w:top w:val="none" w:sz="0" w:space="0" w:color="auto"/>
        <w:left w:val="none" w:sz="0" w:space="0" w:color="auto"/>
        <w:bottom w:val="none" w:sz="0" w:space="0" w:color="auto"/>
        <w:right w:val="none" w:sz="0" w:space="0" w:color="auto"/>
      </w:divBdr>
    </w:div>
    <w:div w:id="1146170608">
      <w:bodyDiv w:val="1"/>
      <w:marLeft w:val="0"/>
      <w:marRight w:val="0"/>
      <w:marTop w:val="0"/>
      <w:marBottom w:val="0"/>
      <w:divBdr>
        <w:top w:val="none" w:sz="0" w:space="0" w:color="auto"/>
        <w:left w:val="none" w:sz="0" w:space="0" w:color="auto"/>
        <w:bottom w:val="none" w:sz="0" w:space="0" w:color="auto"/>
        <w:right w:val="none" w:sz="0" w:space="0" w:color="auto"/>
      </w:divBdr>
    </w:div>
    <w:div w:id="1183713322">
      <w:bodyDiv w:val="1"/>
      <w:marLeft w:val="0"/>
      <w:marRight w:val="0"/>
      <w:marTop w:val="0"/>
      <w:marBottom w:val="0"/>
      <w:divBdr>
        <w:top w:val="none" w:sz="0" w:space="0" w:color="auto"/>
        <w:left w:val="none" w:sz="0" w:space="0" w:color="auto"/>
        <w:bottom w:val="none" w:sz="0" w:space="0" w:color="auto"/>
        <w:right w:val="none" w:sz="0" w:space="0" w:color="auto"/>
      </w:divBdr>
    </w:div>
    <w:div w:id="1257440264">
      <w:bodyDiv w:val="1"/>
      <w:marLeft w:val="0"/>
      <w:marRight w:val="0"/>
      <w:marTop w:val="0"/>
      <w:marBottom w:val="0"/>
      <w:divBdr>
        <w:top w:val="none" w:sz="0" w:space="0" w:color="auto"/>
        <w:left w:val="none" w:sz="0" w:space="0" w:color="auto"/>
        <w:bottom w:val="none" w:sz="0" w:space="0" w:color="auto"/>
        <w:right w:val="none" w:sz="0" w:space="0" w:color="auto"/>
      </w:divBdr>
    </w:div>
    <w:div w:id="1285893525">
      <w:bodyDiv w:val="1"/>
      <w:marLeft w:val="0"/>
      <w:marRight w:val="0"/>
      <w:marTop w:val="0"/>
      <w:marBottom w:val="0"/>
      <w:divBdr>
        <w:top w:val="none" w:sz="0" w:space="0" w:color="auto"/>
        <w:left w:val="none" w:sz="0" w:space="0" w:color="auto"/>
        <w:bottom w:val="none" w:sz="0" w:space="0" w:color="auto"/>
        <w:right w:val="none" w:sz="0" w:space="0" w:color="auto"/>
      </w:divBdr>
    </w:div>
    <w:div w:id="1312255113">
      <w:bodyDiv w:val="1"/>
      <w:marLeft w:val="0"/>
      <w:marRight w:val="0"/>
      <w:marTop w:val="0"/>
      <w:marBottom w:val="0"/>
      <w:divBdr>
        <w:top w:val="none" w:sz="0" w:space="0" w:color="auto"/>
        <w:left w:val="none" w:sz="0" w:space="0" w:color="auto"/>
        <w:bottom w:val="none" w:sz="0" w:space="0" w:color="auto"/>
        <w:right w:val="none" w:sz="0" w:space="0" w:color="auto"/>
      </w:divBdr>
    </w:div>
    <w:div w:id="1332755123">
      <w:bodyDiv w:val="1"/>
      <w:marLeft w:val="0"/>
      <w:marRight w:val="0"/>
      <w:marTop w:val="0"/>
      <w:marBottom w:val="0"/>
      <w:divBdr>
        <w:top w:val="none" w:sz="0" w:space="0" w:color="auto"/>
        <w:left w:val="none" w:sz="0" w:space="0" w:color="auto"/>
        <w:bottom w:val="none" w:sz="0" w:space="0" w:color="auto"/>
        <w:right w:val="none" w:sz="0" w:space="0" w:color="auto"/>
      </w:divBdr>
    </w:div>
    <w:div w:id="1392383119">
      <w:bodyDiv w:val="1"/>
      <w:marLeft w:val="0"/>
      <w:marRight w:val="0"/>
      <w:marTop w:val="0"/>
      <w:marBottom w:val="0"/>
      <w:divBdr>
        <w:top w:val="none" w:sz="0" w:space="0" w:color="auto"/>
        <w:left w:val="none" w:sz="0" w:space="0" w:color="auto"/>
        <w:bottom w:val="none" w:sz="0" w:space="0" w:color="auto"/>
        <w:right w:val="none" w:sz="0" w:space="0" w:color="auto"/>
      </w:divBdr>
    </w:div>
    <w:div w:id="1422021125">
      <w:bodyDiv w:val="1"/>
      <w:marLeft w:val="0"/>
      <w:marRight w:val="0"/>
      <w:marTop w:val="0"/>
      <w:marBottom w:val="0"/>
      <w:divBdr>
        <w:top w:val="none" w:sz="0" w:space="0" w:color="auto"/>
        <w:left w:val="none" w:sz="0" w:space="0" w:color="auto"/>
        <w:bottom w:val="none" w:sz="0" w:space="0" w:color="auto"/>
        <w:right w:val="none" w:sz="0" w:space="0" w:color="auto"/>
      </w:divBdr>
    </w:div>
    <w:div w:id="1561942403">
      <w:bodyDiv w:val="1"/>
      <w:marLeft w:val="0"/>
      <w:marRight w:val="0"/>
      <w:marTop w:val="0"/>
      <w:marBottom w:val="0"/>
      <w:divBdr>
        <w:top w:val="none" w:sz="0" w:space="0" w:color="auto"/>
        <w:left w:val="none" w:sz="0" w:space="0" w:color="auto"/>
        <w:bottom w:val="none" w:sz="0" w:space="0" w:color="auto"/>
        <w:right w:val="none" w:sz="0" w:space="0" w:color="auto"/>
      </w:divBdr>
    </w:div>
    <w:div w:id="1741437083">
      <w:bodyDiv w:val="1"/>
      <w:marLeft w:val="0"/>
      <w:marRight w:val="0"/>
      <w:marTop w:val="0"/>
      <w:marBottom w:val="0"/>
      <w:divBdr>
        <w:top w:val="none" w:sz="0" w:space="0" w:color="auto"/>
        <w:left w:val="none" w:sz="0" w:space="0" w:color="auto"/>
        <w:bottom w:val="none" w:sz="0" w:space="0" w:color="auto"/>
        <w:right w:val="none" w:sz="0" w:space="0" w:color="auto"/>
      </w:divBdr>
    </w:div>
    <w:div w:id="1757097312">
      <w:bodyDiv w:val="1"/>
      <w:marLeft w:val="0"/>
      <w:marRight w:val="0"/>
      <w:marTop w:val="0"/>
      <w:marBottom w:val="0"/>
      <w:divBdr>
        <w:top w:val="none" w:sz="0" w:space="0" w:color="auto"/>
        <w:left w:val="none" w:sz="0" w:space="0" w:color="auto"/>
        <w:bottom w:val="none" w:sz="0" w:space="0" w:color="auto"/>
        <w:right w:val="none" w:sz="0" w:space="0" w:color="auto"/>
      </w:divBdr>
    </w:div>
    <w:div w:id="1801847783">
      <w:bodyDiv w:val="1"/>
      <w:marLeft w:val="0"/>
      <w:marRight w:val="0"/>
      <w:marTop w:val="0"/>
      <w:marBottom w:val="0"/>
      <w:divBdr>
        <w:top w:val="none" w:sz="0" w:space="0" w:color="auto"/>
        <w:left w:val="none" w:sz="0" w:space="0" w:color="auto"/>
        <w:bottom w:val="none" w:sz="0" w:space="0" w:color="auto"/>
        <w:right w:val="none" w:sz="0" w:space="0" w:color="auto"/>
      </w:divBdr>
    </w:div>
    <w:div w:id="1898735876">
      <w:bodyDiv w:val="1"/>
      <w:marLeft w:val="0"/>
      <w:marRight w:val="0"/>
      <w:marTop w:val="0"/>
      <w:marBottom w:val="0"/>
      <w:divBdr>
        <w:top w:val="none" w:sz="0" w:space="0" w:color="auto"/>
        <w:left w:val="none" w:sz="0" w:space="0" w:color="auto"/>
        <w:bottom w:val="none" w:sz="0" w:space="0" w:color="auto"/>
        <w:right w:val="none" w:sz="0" w:space="0" w:color="auto"/>
      </w:divBdr>
    </w:div>
    <w:div w:id="1909413967">
      <w:bodyDiv w:val="1"/>
      <w:marLeft w:val="0"/>
      <w:marRight w:val="0"/>
      <w:marTop w:val="0"/>
      <w:marBottom w:val="0"/>
      <w:divBdr>
        <w:top w:val="none" w:sz="0" w:space="0" w:color="auto"/>
        <w:left w:val="none" w:sz="0" w:space="0" w:color="auto"/>
        <w:bottom w:val="none" w:sz="0" w:space="0" w:color="auto"/>
        <w:right w:val="none" w:sz="0" w:space="0" w:color="auto"/>
      </w:divBdr>
    </w:div>
    <w:div w:id="1920214083">
      <w:bodyDiv w:val="1"/>
      <w:marLeft w:val="0"/>
      <w:marRight w:val="0"/>
      <w:marTop w:val="0"/>
      <w:marBottom w:val="0"/>
      <w:divBdr>
        <w:top w:val="none" w:sz="0" w:space="0" w:color="auto"/>
        <w:left w:val="none" w:sz="0" w:space="0" w:color="auto"/>
        <w:bottom w:val="none" w:sz="0" w:space="0" w:color="auto"/>
        <w:right w:val="none" w:sz="0" w:space="0" w:color="auto"/>
      </w:divBdr>
    </w:div>
    <w:div w:id="2016494874">
      <w:bodyDiv w:val="1"/>
      <w:marLeft w:val="0"/>
      <w:marRight w:val="0"/>
      <w:marTop w:val="0"/>
      <w:marBottom w:val="0"/>
      <w:divBdr>
        <w:top w:val="none" w:sz="0" w:space="0" w:color="auto"/>
        <w:left w:val="none" w:sz="0" w:space="0" w:color="auto"/>
        <w:bottom w:val="none" w:sz="0" w:space="0" w:color="auto"/>
        <w:right w:val="none" w:sz="0" w:space="0" w:color="auto"/>
      </w:divBdr>
    </w:div>
    <w:div w:id="2096317669">
      <w:bodyDiv w:val="1"/>
      <w:marLeft w:val="0"/>
      <w:marRight w:val="0"/>
      <w:marTop w:val="0"/>
      <w:marBottom w:val="0"/>
      <w:divBdr>
        <w:top w:val="none" w:sz="0" w:space="0" w:color="auto"/>
        <w:left w:val="none" w:sz="0" w:space="0" w:color="auto"/>
        <w:bottom w:val="none" w:sz="0" w:space="0" w:color="auto"/>
        <w:right w:val="none" w:sz="0" w:space="0" w:color="auto"/>
      </w:divBdr>
    </w:div>
    <w:div w:id="2145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05E7A-2025-4F34-800C-FDAE10997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7170</Words>
  <Characters>53511</Characters>
  <Application>Microsoft Office Word</Application>
  <DocSecurity>0</DocSecurity>
  <Lines>445</Lines>
  <Paragraphs>121</Paragraphs>
  <ScaleCrop>false</ScaleCrop>
  <HeadingPairs>
    <vt:vector size="2" baseType="variant">
      <vt:variant>
        <vt:lpstr>Название</vt:lpstr>
      </vt:variant>
      <vt:variant>
        <vt:i4>1</vt:i4>
      </vt:variant>
    </vt:vector>
  </HeadingPairs>
  <TitlesOfParts>
    <vt:vector size="1" baseType="lpstr">
      <vt:lpstr>1</vt:lpstr>
    </vt:vector>
  </TitlesOfParts>
  <Company>Hewlett-Packard Company</Company>
  <LinksUpToDate>false</LinksUpToDate>
  <CharactersWithSpaces>60560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Попова Анна Германовна</cp:lastModifiedBy>
  <cp:revision>6</cp:revision>
  <cp:lastPrinted>2012-03-29T10:39:00Z</cp:lastPrinted>
  <dcterms:created xsi:type="dcterms:W3CDTF">2017-09-07T05:54:00Z</dcterms:created>
  <dcterms:modified xsi:type="dcterms:W3CDTF">2017-09-14T08:22:00Z</dcterms:modified>
</cp:coreProperties>
</file>